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9F683" w14:textId="77777777" w:rsidR="00F21890" w:rsidRDefault="00000000">
      <w:pPr>
        <w:spacing w:before="2200"/>
        <w:jc w:val="center"/>
      </w:pPr>
      <w:r>
        <w:rPr>
          <w:b/>
          <w:bCs/>
          <w:color w:val="1F3A5F"/>
          <w:spacing w:val="60"/>
          <w:sz w:val="76"/>
          <w:szCs w:val="76"/>
        </w:rPr>
        <w:t>CANNAPATH</w:t>
      </w:r>
    </w:p>
    <w:p w14:paraId="4F23057C" w14:textId="77777777" w:rsidR="00F21890" w:rsidRDefault="00000000">
      <w:pPr>
        <w:spacing w:before="40" w:after="260"/>
        <w:jc w:val="center"/>
      </w:pPr>
      <w:proofErr w:type="gramStart"/>
      <w:r>
        <w:rPr>
          <w:b/>
          <w:bCs/>
          <w:color w:val="2E6CA8"/>
          <w:spacing w:val="70"/>
        </w:rPr>
        <w:t>COMPLIANCE  &amp;</w:t>
      </w:r>
      <w:proofErr w:type="gramEnd"/>
      <w:r>
        <w:rPr>
          <w:b/>
          <w:bCs/>
          <w:color w:val="2E6CA8"/>
          <w:spacing w:val="70"/>
        </w:rPr>
        <w:t xml:space="preserve">  </w:t>
      </w:r>
      <w:proofErr w:type="gramStart"/>
      <w:r>
        <w:rPr>
          <w:b/>
          <w:bCs/>
          <w:color w:val="2E6CA8"/>
          <w:spacing w:val="70"/>
        </w:rPr>
        <w:t>REGULATORY  SOLUTIONS</w:t>
      </w:r>
      <w:proofErr w:type="gramEnd"/>
    </w:p>
    <w:p w14:paraId="0D9656AB" w14:textId="77777777" w:rsidR="00F21890" w:rsidRDefault="00F21890">
      <w:pPr>
        <w:pBdr>
          <w:bottom w:val="single" w:sz="18" w:space="1" w:color="1F3A5F"/>
        </w:pBdr>
        <w:spacing w:after="360"/>
        <w:jc w:val="center"/>
      </w:pPr>
    </w:p>
    <w:p w14:paraId="5B8791D2" w14:textId="77777777" w:rsidR="00F21890" w:rsidRDefault="00000000">
      <w:pPr>
        <w:spacing w:before="120" w:after="30"/>
        <w:jc w:val="center"/>
      </w:pPr>
      <w:r>
        <w:rPr>
          <w:b/>
          <w:bCs/>
          <w:color w:val="1F3A5F"/>
          <w:sz w:val="52"/>
          <w:szCs w:val="52"/>
        </w:rPr>
        <w:t>The Retail Inspection</w:t>
      </w:r>
    </w:p>
    <w:p w14:paraId="7AF20BDD" w14:textId="77777777" w:rsidR="00F21890" w:rsidRDefault="00000000">
      <w:pPr>
        <w:spacing w:after="320"/>
        <w:jc w:val="center"/>
      </w:pPr>
      <w:r>
        <w:rPr>
          <w:b/>
          <w:bCs/>
          <w:color w:val="1F3A5F"/>
          <w:sz w:val="52"/>
          <w:szCs w:val="52"/>
        </w:rPr>
        <w:t>Readiness Workbook</w:t>
      </w:r>
    </w:p>
    <w:p w14:paraId="32BE10AD" w14:textId="77777777" w:rsidR="00F21890" w:rsidRDefault="00000000">
      <w:pPr>
        <w:spacing w:after="60"/>
        <w:jc w:val="center"/>
      </w:pPr>
      <w:r>
        <w:rPr>
          <w:color w:val="3E4C59"/>
          <w:sz w:val="24"/>
          <w:szCs w:val="24"/>
        </w:rPr>
        <w:t>Your Step-by-Step Guide to Passing the Minnesota</w:t>
      </w:r>
    </w:p>
    <w:p w14:paraId="40928C32" w14:textId="77777777" w:rsidR="00F21890" w:rsidRDefault="00000000">
      <w:pPr>
        <w:spacing w:after="220"/>
        <w:jc w:val="center"/>
      </w:pPr>
      <w:r>
        <w:rPr>
          <w:color w:val="3E4C59"/>
          <w:sz w:val="24"/>
          <w:szCs w:val="24"/>
        </w:rPr>
        <w:t>Cannabis Retail Pre-License Inspection</w:t>
      </w:r>
    </w:p>
    <w:p w14:paraId="511941B7" w14:textId="77777777" w:rsidR="00F21890" w:rsidRDefault="00000000">
      <w:pPr>
        <w:spacing w:after="700"/>
        <w:jc w:val="center"/>
      </w:pPr>
      <w:r>
        <w:rPr>
          <w:i/>
          <w:iCs/>
          <w:color w:val="6B7785"/>
          <w:sz w:val="21"/>
          <w:szCs w:val="21"/>
        </w:rPr>
        <w:t>Aligned with the Minnesota Office of Cannabis Management (OCM)</w:t>
      </w:r>
    </w:p>
    <w:p w14:paraId="50FAE45E" w14:textId="0E6A130E" w:rsidR="00F21890" w:rsidRDefault="00000000">
      <w:pPr>
        <w:spacing w:before="200" w:after="40"/>
        <w:jc w:val="center"/>
      </w:pPr>
      <w:r>
        <w:rPr>
          <w:b/>
          <w:bCs/>
          <w:color w:val="2E6CA8"/>
          <w:spacing w:val="40"/>
          <w:sz w:val="20"/>
          <w:szCs w:val="20"/>
        </w:rPr>
        <w:t xml:space="preserve">VERSION </w:t>
      </w:r>
      <w:proofErr w:type="gramStart"/>
      <w:r>
        <w:rPr>
          <w:b/>
          <w:bCs/>
          <w:color w:val="2E6CA8"/>
          <w:spacing w:val="40"/>
          <w:sz w:val="20"/>
          <w:szCs w:val="20"/>
        </w:rPr>
        <w:t>4.0  •</w:t>
      </w:r>
      <w:proofErr w:type="gramEnd"/>
      <w:r>
        <w:rPr>
          <w:b/>
          <w:bCs/>
          <w:color w:val="2E6CA8"/>
          <w:spacing w:val="40"/>
          <w:sz w:val="20"/>
          <w:szCs w:val="20"/>
        </w:rPr>
        <w:t xml:space="preserve">  </w:t>
      </w:r>
    </w:p>
    <w:p w14:paraId="4417D0A7" w14:textId="77777777" w:rsidR="00F21890" w:rsidRDefault="00000000">
      <w:pPr>
        <w:spacing w:after="20"/>
        <w:jc w:val="center"/>
      </w:pPr>
      <w:r>
        <w:rPr>
          <w:color w:val="6B7785"/>
          <w:sz w:val="19"/>
          <w:szCs w:val="19"/>
        </w:rPr>
        <w:t xml:space="preserve">Prepared by </w:t>
      </w:r>
      <w:proofErr w:type="spellStart"/>
      <w:r>
        <w:rPr>
          <w:color w:val="6B7785"/>
          <w:sz w:val="19"/>
          <w:szCs w:val="19"/>
        </w:rPr>
        <w:t>CannaPath</w:t>
      </w:r>
      <w:proofErr w:type="spellEnd"/>
      <w:r>
        <w:rPr>
          <w:color w:val="6B7785"/>
          <w:sz w:val="19"/>
          <w:szCs w:val="19"/>
        </w:rPr>
        <w:t xml:space="preserve"> Compliance &amp; Regulatory Solutions</w:t>
      </w:r>
    </w:p>
    <w:p w14:paraId="60AC5CB9" w14:textId="77777777" w:rsidR="00F21890" w:rsidRDefault="00000000">
      <w:pPr>
        <w:jc w:val="center"/>
      </w:pPr>
      <w:r>
        <w:rPr>
          <w:color w:val="98A4B0"/>
          <w:sz w:val="17"/>
          <w:szCs w:val="17"/>
        </w:rPr>
        <w:t xml:space="preserve">© 2026 </w:t>
      </w:r>
      <w:proofErr w:type="spellStart"/>
      <w:r>
        <w:rPr>
          <w:color w:val="98A4B0"/>
          <w:sz w:val="17"/>
          <w:szCs w:val="17"/>
        </w:rPr>
        <w:t>CannaPath</w:t>
      </w:r>
      <w:proofErr w:type="spellEnd"/>
      <w:r>
        <w:rPr>
          <w:color w:val="98A4B0"/>
          <w:sz w:val="17"/>
          <w:szCs w:val="17"/>
        </w:rPr>
        <w:t xml:space="preserve"> Compliance &amp; Regulatory Solutions. All rights reserved.</w:t>
      </w:r>
    </w:p>
    <w:p w14:paraId="4F6E1F0A" w14:textId="77777777" w:rsidR="00F21890" w:rsidRDefault="00000000">
      <w:r>
        <w:br w:type="page"/>
      </w:r>
    </w:p>
    <w:p w14:paraId="4EA9A9CF" w14:textId="77777777" w:rsidR="00F21890" w:rsidRDefault="00000000">
      <w:pPr>
        <w:pStyle w:val="Heading1"/>
        <w:pBdr>
          <w:bottom w:val="single" w:sz="14" w:space="6" w:color="1F3A5F"/>
        </w:pBdr>
        <w:spacing w:after="60"/>
      </w:pPr>
      <w:bookmarkStart w:id="0" w:name="_Toc233457110"/>
      <w:r>
        <w:lastRenderedPageBreak/>
        <w:t>About This Workbook</w:t>
      </w:r>
      <w:bookmarkEnd w:id="0"/>
    </w:p>
    <w:p w14:paraId="5DE4489B" w14:textId="77777777" w:rsidR="00F21890" w:rsidRDefault="00000000">
      <w:pPr>
        <w:spacing w:after="160" w:line="264" w:lineRule="auto"/>
      </w:pPr>
      <w:r>
        <w:t>This is a working tool, not a textbook. It was built by compliance practitioners who have walked retail floors with inspectors, and it is designed to do one thing well: help you find and fix the problems that fail inspections — while they are still cheap to fix.</w:t>
      </w:r>
    </w:p>
    <w:p w14:paraId="19C25D6B" w14:textId="77777777" w:rsidR="00F21890" w:rsidRDefault="00000000">
      <w:pPr>
        <w:spacing w:after="160" w:line="264" w:lineRule="auto"/>
      </w:pPr>
      <w:r>
        <w:t>Throughout the workbook you will see recurring callout boxes. They are your shortcut to the parts that matter most. Here is what each one means:</w:t>
      </w:r>
    </w:p>
    <w:p w14:paraId="5086960E"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74D03B8D" w14:textId="77777777">
        <w:tc>
          <w:tcPr>
            <w:tcW w:w="9360" w:type="dxa"/>
            <w:tcBorders>
              <w:top w:val="single" w:sz="2" w:space="0" w:color="EEF3F9"/>
              <w:left w:val="single" w:sz="30" w:space="0" w:color="1F3A5F"/>
              <w:bottom w:val="single" w:sz="2" w:space="0" w:color="EEF3F9"/>
              <w:right w:val="single" w:sz="2" w:space="0" w:color="EEF3F9"/>
            </w:tcBorders>
            <w:shd w:val="clear" w:color="auto" w:fill="EEF3F9"/>
            <w:tcMar>
              <w:top w:w="130" w:type="dxa"/>
              <w:left w:w="220" w:type="dxa"/>
              <w:bottom w:w="130" w:type="dxa"/>
              <w:right w:w="200" w:type="dxa"/>
            </w:tcMar>
          </w:tcPr>
          <w:p w14:paraId="56377C2A" w14:textId="77777777" w:rsidR="00F21890" w:rsidRDefault="00000000">
            <w:pPr>
              <w:spacing w:after="60"/>
            </w:pPr>
            <w:r>
              <w:rPr>
                <w:b/>
                <w:bCs/>
                <w:caps/>
                <w:color w:val="1F3A5F"/>
                <w:spacing w:val="40"/>
                <w:sz w:val="17"/>
                <w:szCs w:val="17"/>
              </w:rPr>
              <w:t>CANNAPATH INSIGHT</w:t>
            </w:r>
          </w:p>
          <w:p w14:paraId="29A3325F" w14:textId="77777777" w:rsidR="00F21890" w:rsidRDefault="00000000">
            <w:pPr>
              <w:spacing w:line="262" w:lineRule="auto"/>
            </w:pPr>
            <w:r>
              <w:t>Practical guidance drawn from how inspections actually unfold — the judgment an experienced consultant would offer over your shoulder.</w:t>
            </w:r>
          </w:p>
        </w:tc>
      </w:tr>
    </w:tbl>
    <w:p w14:paraId="738996A4"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24D6EA37" w14:textId="77777777">
        <w:tc>
          <w:tcPr>
            <w:tcW w:w="9360" w:type="dxa"/>
            <w:tcBorders>
              <w:top w:val="single" w:sz="2" w:space="0" w:color="FBF4E5"/>
              <w:left w:val="single" w:sz="30" w:space="0" w:color="C28A1E"/>
              <w:bottom w:val="single" w:sz="2" w:space="0" w:color="FBF4E5"/>
              <w:right w:val="single" w:sz="2" w:space="0" w:color="FBF4E5"/>
            </w:tcBorders>
            <w:shd w:val="clear" w:color="auto" w:fill="FBF4E5"/>
            <w:tcMar>
              <w:top w:w="130" w:type="dxa"/>
              <w:left w:w="220" w:type="dxa"/>
              <w:bottom w:w="130" w:type="dxa"/>
              <w:right w:w="200" w:type="dxa"/>
            </w:tcMar>
          </w:tcPr>
          <w:p w14:paraId="00650CB1" w14:textId="77777777" w:rsidR="00F21890" w:rsidRDefault="00000000">
            <w:pPr>
              <w:spacing w:after="60"/>
            </w:pPr>
            <w:r>
              <w:rPr>
                <w:b/>
                <w:bCs/>
                <w:caps/>
                <w:color w:val="8A5E10"/>
                <w:spacing w:val="40"/>
                <w:sz w:val="17"/>
                <w:szCs w:val="17"/>
              </w:rPr>
              <w:t>WHY THIS MATTERS</w:t>
            </w:r>
          </w:p>
          <w:p w14:paraId="3FA48033" w14:textId="77777777" w:rsidR="00F21890" w:rsidRDefault="00000000">
            <w:pPr>
              <w:spacing w:line="262" w:lineRule="auto"/>
            </w:pPr>
            <w:r>
              <w:t xml:space="preserve">The business reason behind a </w:t>
            </w:r>
            <w:proofErr w:type="gramStart"/>
            <w:r>
              <w:t>requirement — what</w:t>
            </w:r>
            <w:proofErr w:type="gramEnd"/>
            <w:r>
              <w:t xml:space="preserve"> is really at stake operationally and financially if you get it wrong.</w:t>
            </w:r>
          </w:p>
        </w:tc>
      </w:tr>
    </w:tbl>
    <w:p w14:paraId="63E3FEFE"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12BA41E" w14:textId="77777777">
        <w:tc>
          <w:tcPr>
            <w:tcW w:w="9360" w:type="dxa"/>
            <w:tcBorders>
              <w:top w:val="single" w:sz="2" w:space="0" w:color="FAEEEB"/>
              <w:left w:val="single" w:sz="30" w:space="0" w:color="B23A2E"/>
              <w:bottom w:val="single" w:sz="2" w:space="0" w:color="FAEEEB"/>
              <w:right w:val="single" w:sz="2" w:space="0" w:color="FAEEEB"/>
            </w:tcBorders>
            <w:shd w:val="clear" w:color="auto" w:fill="FAEEEB"/>
            <w:tcMar>
              <w:top w:w="130" w:type="dxa"/>
              <w:left w:w="220" w:type="dxa"/>
              <w:bottom w:w="130" w:type="dxa"/>
              <w:right w:w="200" w:type="dxa"/>
            </w:tcMar>
          </w:tcPr>
          <w:p w14:paraId="3CBA4D43" w14:textId="77777777" w:rsidR="00F21890" w:rsidRDefault="00000000">
            <w:pPr>
              <w:spacing w:after="60"/>
            </w:pPr>
            <w:r>
              <w:rPr>
                <w:b/>
                <w:bCs/>
                <w:caps/>
                <w:color w:val="9A2F25"/>
                <w:spacing w:val="40"/>
                <w:sz w:val="17"/>
                <w:szCs w:val="17"/>
              </w:rPr>
              <w:t>COMMON MISTAKE</w:t>
            </w:r>
          </w:p>
          <w:p w14:paraId="5232C7E6" w14:textId="77777777" w:rsidR="00F21890" w:rsidRDefault="00000000">
            <w:pPr>
              <w:spacing w:line="262" w:lineRule="auto"/>
            </w:pPr>
            <w:r>
              <w:t xml:space="preserve">A deficiency we see </w:t>
            </w:r>
            <w:proofErr w:type="gramStart"/>
            <w:r>
              <w:t>again and again</w:t>
            </w:r>
            <w:proofErr w:type="gramEnd"/>
            <w:r>
              <w:t xml:space="preserve"> during real inspections. If you recognize yourself here, fix it before you schedule.</w:t>
            </w:r>
          </w:p>
        </w:tc>
      </w:tr>
    </w:tbl>
    <w:p w14:paraId="0243B30C"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46B6C59"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30" w:type="dxa"/>
              <w:left w:w="220" w:type="dxa"/>
              <w:bottom w:w="130" w:type="dxa"/>
              <w:right w:w="200" w:type="dxa"/>
            </w:tcMar>
          </w:tcPr>
          <w:p w14:paraId="7A3883E9" w14:textId="77777777" w:rsidR="00F21890" w:rsidRDefault="00000000">
            <w:pPr>
              <w:spacing w:after="60"/>
            </w:pPr>
            <w:r>
              <w:rPr>
                <w:b/>
                <w:bCs/>
                <w:caps/>
                <w:color w:val="1A5C40"/>
                <w:spacing w:val="40"/>
                <w:sz w:val="17"/>
                <w:szCs w:val="17"/>
              </w:rPr>
              <w:t>PRO TIP</w:t>
            </w:r>
          </w:p>
          <w:p w14:paraId="652981F4" w14:textId="77777777" w:rsidR="00F21890" w:rsidRDefault="00000000">
            <w:pPr>
              <w:spacing w:line="262" w:lineRule="auto"/>
            </w:pPr>
            <w:r>
              <w:t xml:space="preserve">A </w:t>
            </w:r>
            <w:proofErr w:type="gramStart"/>
            <w:r>
              <w:t>specific, do-this-now</w:t>
            </w:r>
            <w:proofErr w:type="gramEnd"/>
            <w:r>
              <w:t xml:space="preserve"> recommendation to help you prepare and demonstrate readiness on the spot.</w:t>
            </w:r>
          </w:p>
        </w:tc>
      </w:tr>
    </w:tbl>
    <w:p w14:paraId="28284BBB"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7AA10A9"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2CEDFDA8" w14:textId="77777777" w:rsidR="00F21890" w:rsidRDefault="00000000">
            <w:pPr>
              <w:spacing w:after="60"/>
            </w:pPr>
            <w:r>
              <w:rPr>
                <w:b/>
                <w:bCs/>
                <w:caps/>
                <w:color w:val="44525F"/>
                <w:spacing w:val="40"/>
                <w:sz w:val="17"/>
                <w:szCs w:val="17"/>
              </w:rPr>
              <w:t>EXAMPLE</w:t>
            </w:r>
          </w:p>
          <w:p w14:paraId="4128DCC4" w14:textId="77777777" w:rsidR="00F21890" w:rsidRDefault="00000000">
            <w:pPr>
              <w:spacing w:line="262" w:lineRule="auto"/>
            </w:pPr>
            <w:r>
              <w:t>A plain-language illustration of what “pass” versus “fail” looks like in practice.</w:t>
            </w:r>
          </w:p>
        </w:tc>
      </w:tr>
    </w:tbl>
    <w:p w14:paraId="324E0BD9"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B1F2550"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77293F3F" w14:textId="77777777" w:rsidR="00F21890" w:rsidRDefault="00000000">
            <w:pPr>
              <w:spacing w:after="60"/>
            </w:pPr>
            <w:r>
              <w:rPr>
                <w:b/>
                <w:bCs/>
                <w:caps/>
                <w:color w:val="1F3A5F"/>
                <w:spacing w:val="40"/>
                <w:sz w:val="17"/>
                <w:szCs w:val="17"/>
              </w:rPr>
              <w:t>KEY TAKEAWAY</w:t>
            </w:r>
          </w:p>
          <w:p w14:paraId="046C55AB" w14:textId="3B6CCAA3" w:rsidR="00B04AB9" w:rsidRDefault="00000000">
            <w:pPr>
              <w:spacing w:line="262" w:lineRule="auto"/>
            </w:pPr>
            <w:r>
              <w:t>The single most important thing to remember from a section. If you read nothing else, read these.</w:t>
            </w:r>
          </w:p>
        </w:tc>
      </w:tr>
    </w:tbl>
    <w:p w14:paraId="04E73DA4" w14:textId="77777777" w:rsidR="00F21890" w:rsidRDefault="00000000">
      <w:pPr>
        <w:pStyle w:val="Heading1"/>
        <w:pageBreakBefore/>
        <w:pBdr>
          <w:bottom w:val="single" w:sz="14" w:space="6" w:color="1F3A5F"/>
        </w:pBdr>
        <w:spacing w:after="60"/>
      </w:pPr>
      <w:bookmarkStart w:id="1" w:name="_Toc233457111"/>
      <w:r>
        <w:lastRenderedPageBreak/>
        <w:t>Contents</w:t>
      </w:r>
      <w:bookmarkEnd w:id="1"/>
    </w:p>
    <w:p w14:paraId="36346C4F" w14:textId="77777777" w:rsidR="00F21890" w:rsidRDefault="00000000">
      <w:pPr>
        <w:spacing w:after="120"/>
      </w:pPr>
      <w:r>
        <w:rPr>
          <w:i/>
          <w:iCs/>
          <w:color w:val="6B7785"/>
          <w:sz w:val="19"/>
          <w:szCs w:val="19"/>
        </w:rPr>
        <w:t>Tap or click any entry to jump to it. Page numbers update when you print.</w:t>
      </w:r>
    </w:p>
    <w:sdt>
      <w:sdtPr>
        <w:alias w:val="Contents"/>
        <w:id w:val="527917671"/>
      </w:sdtPr>
      <w:sdtContent>
        <w:p w14:paraId="142BE13A" w14:textId="77777777" w:rsidR="00520DDC" w:rsidRDefault="00000000">
          <w:pPr>
            <w:pStyle w:val="TOC1"/>
            <w:tabs>
              <w:tab w:val="right" w:leader="dot" w:pos="9350"/>
            </w:tabs>
            <w:rPr>
              <w:noProof/>
            </w:rPr>
          </w:pPr>
          <w:r>
            <w:fldChar w:fldCharType="begin"/>
          </w:r>
          <w:r>
            <w:instrText>TOC \h \o "1-2"</w:instrText>
          </w:r>
          <w:r>
            <w:fldChar w:fldCharType="separate"/>
          </w:r>
          <w:hyperlink w:anchor="_Toc233457110" w:history="1">
            <w:r w:rsidR="00520DDC" w:rsidRPr="000D4238">
              <w:rPr>
                <w:rStyle w:val="Hyperlink"/>
                <w:noProof/>
              </w:rPr>
              <w:t>About This Workbook</w:t>
            </w:r>
            <w:r w:rsidR="00520DDC">
              <w:rPr>
                <w:noProof/>
              </w:rPr>
              <w:tab/>
            </w:r>
            <w:r w:rsidR="00520DDC">
              <w:rPr>
                <w:noProof/>
              </w:rPr>
              <w:fldChar w:fldCharType="begin"/>
            </w:r>
            <w:r w:rsidR="00520DDC">
              <w:rPr>
                <w:noProof/>
              </w:rPr>
              <w:instrText xml:space="preserve"> PAGEREF _Toc233457110 \h </w:instrText>
            </w:r>
            <w:r w:rsidR="00520DDC">
              <w:rPr>
                <w:noProof/>
              </w:rPr>
            </w:r>
            <w:r w:rsidR="00520DDC">
              <w:rPr>
                <w:noProof/>
              </w:rPr>
              <w:fldChar w:fldCharType="separate"/>
            </w:r>
            <w:r w:rsidR="00520DDC">
              <w:rPr>
                <w:noProof/>
              </w:rPr>
              <w:t>1</w:t>
            </w:r>
            <w:r w:rsidR="00520DDC">
              <w:rPr>
                <w:noProof/>
              </w:rPr>
              <w:fldChar w:fldCharType="end"/>
            </w:r>
          </w:hyperlink>
        </w:p>
        <w:p w14:paraId="726C2F55" w14:textId="77777777" w:rsidR="00520DDC" w:rsidRDefault="00520DDC">
          <w:pPr>
            <w:pStyle w:val="TOC1"/>
            <w:tabs>
              <w:tab w:val="right" w:leader="dot" w:pos="9350"/>
            </w:tabs>
            <w:rPr>
              <w:noProof/>
            </w:rPr>
          </w:pPr>
          <w:hyperlink w:anchor="_Toc233457111" w:history="1">
            <w:r w:rsidRPr="000D4238">
              <w:rPr>
                <w:rStyle w:val="Hyperlink"/>
                <w:noProof/>
              </w:rPr>
              <w:t>Contents</w:t>
            </w:r>
            <w:r>
              <w:rPr>
                <w:noProof/>
              </w:rPr>
              <w:tab/>
            </w:r>
            <w:r>
              <w:rPr>
                <w:noProof/>
              </w:rPr>
              <w:fldChar w:fldCharType="begin"/>
            </w:r>
            <w:r>
              <w:rPr>
                <w:noProof/>
              </w:rPr>
              <w:instrText xml:space="preserve"> PAGEREF _Toc233457111 \h </w:instrText>
            </w:r>
            <w:r>
              <w:rPr>
                <w:noProof/>
              </w:rPr>
            </w:r>
            <w:r>
              <w:rPr>
                <w:noProof/>
              </w:rPr>
              <w:fldChar w:fldCharType="separate"/>
            </w:r>
            <w:r>
              <w:rPr>
                <w:noProof/>
              </w:rPr>
              <w:t>1</w:t>
            </w:r>
            <w:r>
              <w:rPr>
                <w:noProof/>
              </w:rPr>
              <w:fldChar w:fldCharType="end"/>
            </w:r>
          </w:hyperlink>
        </w:p>
        <w:p w14:paraId="3B60B1BC" w14:textId="77777777" w:rsidR="00520DDC" w:rsidRDefault="00520DDC">
          <w:pPr>
            <w:pStyle w:val="TOC1"/>
            <w:tabs>
              <w:tab w:val="right" w:leader="dot" w:pos="9350"/>
            </w:tabs>
            <w:rPr>
              <w:noProof/>
            </w:rPr>
          </w:pPr>
          <w:hyperlink w:anchor="_Toc233457112" w:history="1">
            <w:r w:rsidRPr="000D4238">
              <w:rPr>
                <w:rStyle w:val="Hyperlink"/>
                <w:noProof/>
              </w:rPr>
              <w:t>Start Here: Why Most People Fail Before They Open</w:t>
            </w:r>
            <w:r>
              <w:rPr>
                <w:noProof/>
              </w:rPr>
              <w:tab/>
            </w:r>
            <w:r>
              <w:rPr>
                <w:noProof/>
              </w:rPr>
              <w:fldChar w:fldCharType="begin"/>
            </w:r>
            <w:r>
              <w:rPr>
                <w:noProof/>
              </w:rPr>
              <w:instrText xml:space="preserve"> PAGEREF _Toc233457112 \h </w:instrText>
            </w:r>
            <w:r>
              <w:rPr>
                <w:noProof/>
              </w:rPr>
            </w:r>
            <w:r>
              <w:rPr>
                <w:noProof/>
              </w:rPr>
              <w:fldChar w:fldCharType="separate"/>
            </w:r>
            <w:r>
              <w:rPr>
                <w:noProof/>
              </w:rPr>
              <w:t>1</w:t>
            </w:r>
            <w:r>
              <w:rPr>
                <w:noProof/>
              </w:rPr>
              <w:fldChar w:fldCharType="end"/>
            </w:r>
          </w:hyperlink>
        </w:p>
        <w:p w14:paraId="078F5BD5" w14:textId="77777777" w:rsidR="00520DDC" w:rsidRDefault="00520DDC">
          <w:pPr>
            <w:pStyle w:val="TOC2"/>
            <w:tabs>
              <w:tab w:val="right" w:leader="dot" w:pos="9350"/>
            </w:tabs>
            <w:rPr>
              <w:noProof/>
            </w:rPr>
          </w:pPr>
          <w:hyperlink w:anchor="_Toc233457113" w:history="1">
            <w:r w:rsidRPr="000D4238">
              <w:rPr>
                <w:rStyle w:val="Hyperlink"/>
                <w:noProof/>
              </w:rPr>
              <w:t>What the State Is Really Checking</w:t>
            </w:r>
            <w:r>
              <w:rPr>
                <w:noProof/>
              </w:rPr>
              <w:tab/>
            </w:r>
            <w:r>
              <w:rPr>
                <w:noProof/>
              </w:rPr>
              <w:fldChar w:fldCharType="begin"/>
            </w:r>
            <w:r>
              <w:rPr>
                <w:noProof/>
              </w:rPr>
              <w:instrText xml:space="preserve"> PAGEREF _Toc233457113 \h </w:instrText>
            </w:r>
            <w:r>
              <w:rPr>
                <w:noProof/>
              </w:rPr>
            </w:r>
            <w:r>
              <w:rPr>
                <w:noProof/>
              </w:rPr>
              <w:fldChar w:fldCharType="separate"/>
            </w:r>
            <w:r>
              <w:rPr>
                <w:noProof/>
              </w:rPr>
              <w:t>1</w:t>
            </w:r>
            <w:r>
              <w:rPr>
                <w:noProof/>
              </w:rPr>
              <w:fldChar w:fldCharType="end"/>
            </w:r>
          </w:hyperlink>
        </w:p>
        <w:p w14:paraId="21C2A863" w14:textId="77777777" w:rsidR="00520DDC" w:rsidRDefault="00520DDC">
          <w:pPr>
            <w:pStyle w:val="TOC2"/>
            <w:tabs>
              <w:tab w:val="right" w:leader="dot" w:pos="9350"/>
            </w:tabs>
            <w:rPr>
              <w:noProof/>
            </w:rPr>
          </w:pPr>
          <w:hyperlink w:anchor="_Toc233457114" w:history="1">
            <w:r w:rsidRPr="000D4238">
              <w:rPr>
                <w:rStyle w:val="Hyperlink"/>
                <w:noProof/>
              </w:rPr>
              <w:t>The Road From Application to Open Doors</w:t>
            </w:r>
            <w:r>
              <w:rPr>
                <w:noProof/>
              </w:rPr>
              <w:tab/>
            </w:r>
            <w:r>
              <w:rPr>
                <w:noProof/>
              </w:rPr>
              <w:fldChar w:fldCharType="begin"/>
            </w:r>
            <w:r>
              <w:rPr>
                <w:noProof/>
              </w:rPr>
              <w:instrText xml:space="preserve"> PAGEREF _Toc233457114 \h </w:instrText>
            </w:r>
            <w:r>
              <w:rPr>
                <w:noProof/>
              </w:rPr>
            </w:r>
            <w:r>
              <w:rPr>
                <w:noProof/>
              </w:rPr>
              <w:fldChar w:fldCharType="separate"/>
            </w:r>
            <w:r>
              <w:rPr>
                <w:noProof/>
              </w:rPr>
              <w:t>1</w:t>
            </w:r>
            <w:r>
              <w:rPr>
                <w:noProof/>
              </w:rPr>
              <w:fldChar w:fldCharType="end"/>
            </w:r>
          </w:hyperlink>
        </w:p>
        <w:p w14:paraId="43C2A5AC" w14:textId="77777777" w:rsidR="00520DDC" w:rsidRDefault="00520DDC">
          <w:pPr>
            <w:pStyle w:val="TOC2"/>
            <w:tabs>
              <w:tab w:val="right" w:leader="dot" w:pos="9350"/>
            </w:tabs>
            <w:rPr>
              <w:noProof/>
            </w:rPr>
          </w:pPr>
          <w:hyperlink w:anchor="_Toc233457115" w:history="1">
            <w:r w:rsidRPr="000D4238">
              <w:rPr>
                <w:rStyle w:val="Hyperlink"/>
                <w:noProof/>
              </w:rPr>
              <w:t>Where to Spend Your Energy First</w:t>
            </w:r>
            <w:r>
              <w:rPr>
                <w:noProof/>
              </w:rPr>
              <w:tab/>
            </w:r>
            <w:r>
              <w:rPr>
                <w:noProof/>
              </w:rPr>
              <w:fldChar w:fldCharType="begin"/>
            </w:r>
            <w:r>
              <w:rPr>
                <w:noProof/>
              </w:rPr>
              <w:instrText xml:space="preserve"> PAGEREF _Toc233457115 \h </w:instrText>
            </w:r>
            <w:r>
              <w:rPr>
                <w:noProof/>
              </w:rPr>
            </w:r>
            <w:r>
              <w:rPr>
                <w:noProof/>
              </w:rPr>
              <w:fldChar w:fldCharType="separate"/>
            </w:r>
            <w:r>
              <w:rPr>
                <w:noProof/>
              </w:rPr>
              <w:t>1</w:t>
            </w:r>
            <w:r>
              <w:rPr>
                <w:noProof/>
              </w:rPr>
              <w:fldChar w:fldCharType="end"/>
            </w:r>
          </w:hyperlink>
        </w:p>
        <w:p w14:paraId="1D5A8ACF" w14:textId="77777777" w:rsidR="00520DDC" w:rsidRDefault="00520DDC">
          <w:pPr>
            <w:pStyle w:val="TOC1"/>
            <w:tabs>
              <w:tab w:val="right" w:leader="dot" w:pos="9350"/>
            </w:tabs>
            <w:rPr>
              <w:noProof/>
            </w:rPr>
          </w:pPr>
          <w:hyperlink w:anchor="_Toc233457116" w:history="1">
            <w:r w:rsidRPr="000D4238">
              <w:rPr>
                <w:rStyle w:val="Hyperlink"/>
                <w:noProof/>
              </w:rPr>
              <w:t>How to Use This Workbook</w:t>
            </w:r>
            <w:r>
              <w:rPr>
                <w:noProof/>
              </w:rPr>
              <w:tab/>
            </w:r>
            <w:r>
              <w:rPr>
                <w:noProof/>
              </w:rPr>
              <w:fldChar w:fldCharType="begin"/>
            </w:r>
            <w:r>
              <w:rPr>
                <w:noProof/>
              </w:rPr>
              <w:instrText xml:space="preserve"> PAGEREF _Toc233457116 \h </w:instrText>
            </w:r>
            <w:r>
              <w:rPr>
                <w:noProof/>
              </w:rPr>
            </w:r>
            <w:r>
              <w:rPr>
                <w:noProof/>
              </w:rPr>
              <w:fldChar w:fldCharType="separate"/>
            </w:r>
            <w:r>
              <w:rPr>
                <w:noProof/>
              </w:rPr>
              <w:t>1</w:t>
            </w:r>
            <w:r>
              <w:rPr>
                <w:noProof/>
              </w:rPr>
              <w:fldChar w:fldCharType="end"/>
            </w:r>
          </w:hyperlink>
        </w:p>
        <w:p w14:paraId="358BDA14" w14:textId="77777777" w:rsidR="00520DDC" w:rsidRDefault="00520DDC">
          <w:pPr>
            <w:pStyle w:val="TOC2"/>
            <w:tabs>
              <w:tab w:val="right" w:leader="dot" w:pos="9350"/>
            </w:tabs>
            <w:rPr>
              <w:noProof/>
            </w:rPr>
          </w:pPr>
          <w:hyperlink w:anchor="_Toc233457117" w:history="1">
            <w:r w:rsidRPr="000D4238">
              <w:rPr>
                <w:rStyle w:val="Hyperlink"/>
                <w:noProof/>
              </w:rPr>
              <w:t>Your Progress Tracker</w:t>
            </w:r>
            <w:r>
              <w:rPr>
                <w:noProof/>
              </w:rPr>
              <w:tab/>
            </w:r>
            <w:r>
              <w:rPr>
                <w:noProof/>
              </w:rPr>
              <w:fldChar w:fldCharType="begin"/>
            </w:r>
            <w:r>
              <w:rPr>
                <w:noProof/>
              </w:rPr>
              <w:instrText xml:space="preserve"> PAGEREF _Toc233457117 \h </w:instrText>
            </w:r>
            <w:r>
              <w:rPr>
                <w:noProof/>
              </w:rPr>
            </w:r>
            <w:r>
              <w:rPr>
                <w:noProof/>
              </w:rPr>
              <w:fldChar w:fldCharType="separate"/>
            </w:r>
            <w:r>
              <w:rPr>
                <w:noProof/>
              </w:rPr>
              <w:t>1</w:t>
            </w:r>
            <w:r>
              <w:rPr>
                <w:noProof/>
              </w:rPr>
              <w:fldChar w:fldCharType="end"/>
            </w:r>
          </w:hyperlink>
        </w:p>
        <w:p w14:paraId="5139F18E" w14:textId="77777777" w:rsidR="00520DDC" w:rsidRDefault="00520DDC">
          <w:pPr>
            <w:pStyle w:val="TOC1"/>
            <w:tabs>
              <w:tab w:val="right" w:leader="dot" w:pos="9350"/>
            </w:tabs>
            <w:rPr>
              <w:noProof/>
            </w:rPr>
          </w:pPr>
          <w:hyperlink w:anchor="_Toc233457118" w:history="1">
            <w:r w:rsidRPr="000D4238">
              <w:rPr>
                <w:rStyle w:val="Hyperlink"/>
                <w:noProof/>
              </w:rPr>
              <w:t>1  Who Owns and Controls the Business</w:t>
            </w:r>
            <w:r>
              <w:rPr>
                <w:noProof/>
              </w:rPr>
              <w:tab/>
            </w:r>
            <w:r>
              <w:rPr>
                <w:noProof/>
              </w:rPr>
              <w:fldChar w:fldCharType="begin"/>
            </w:r>
            <w:r>
              <w:rPr>
                <w:noProof/>
              </w:rPr>
              <w:instrText xml:space="preserve"> PAGEREF _Toc233457118 \h </w:instrText>
            </w:r>
            <w:r>
              <w:rPr>
                <w:noProof/>
              </w:rPr>
            </w:r>
            <w:r>
              <w:rPr>
                <w:noProof/>
              </w:rPr>
              <w:fldChar w:fldCharType="separate"/>
            </w:r>
            <w:r>
              <w:rPr>
                <w:noProof/>
              </w:rPr>
              <w:t>1</w:t>
            </w:r>
            <w:r>
              <w:rPr>
                <w:noProof/>
              </w:rPr>
              <w:fldChar w:fldCharType="end"/>
            </w:r>
          </w:hyperlink>
        </w:p>
        <w:p w14:paraId="36F4A895" w14:textId="77777777" w:rsidR="00520DDC" w:rsidRDefault="00520DDC">
          <w:pPr>
            <w:pStyle w:val="TOC2"/>
            <w:tabs>
              <w:tab w:val="right" w:leader="dot" w:pos="9350"/>
            </w:tabs>
            <w:rPr>
              <w:noProof/>
            </w:rPr>
          </w:pPr>
          <w:hyperlink w:anchor="_Toc233457119" w:history="1">
            <w:r w:rsidRPr="000D4238">
              <w:rPr>
                <w:rStyle w:val="Hyperlink"/>
                <w:noProof/>
              </w:rPr>
              <w:t>What You Need to Have Ready</w:t>
            </w:r>
            <w:r>
              <w:rPr>
                <w:noProof/>
              </w:rPr>
              <w:tab/>
            </w:r>
            <w:r>
              <w:rPr>
                <w:noProof/>
              </w:rPr>
              <w:fldChar w:fldCharType="begin"/>
            </w:r>
            <w:r>
              <w:rPr>
                <w:noProof/>
              </w:rPr>
              <w:instrText xml:space="preserve"> PAGEREF _Toc233457119 \h </w:instrText>
            </w:r>
            <w:r>
              <w:rPr>
                <w:noProof/>
              </w:rPr>
            </w:r>
            <w:r>
              <w:rPr>
                <w:noProof/>
              </w:rPr>
              <w:fldChar w:fldCharType="separate"/>
            </w:r>
            <w:r>
              <w:rPr>
                <w:noProof/>
              </w:rPr>
              <w:t>1</w:t>
            </w:r>
            <w:r>
              <w:rPr>
                <w:noProof/>
              </w:rPr>
              <w:fldChar w:fldCharType="end"/>
            </w:r>
          </w:hyperlink>
        </w:p>
        <w:p w14:paraId="62F4275B" w14:textId="77777777" w:rsidR="00520DDC" w:rsidRDefault="00520DDC">
          <w:pPr>
            <w:pStyle w:val="TOC1"/>
            <w:tabs>
              <w:tab w:val="right" w:leader="dot" w:pos="9350"/>
            </w:tabs>
            <w:rPr>
              <w:noProof/>
            </w:rPr>
          </w:pPr>
          <w:hyperlink w:anchor="_Toc233457120" w:history="1">
            <w:r w:rsidRPr="000D4238">
              <w:rPr>
                <w:rStyle w:val="Hyperlink"/>
                <w:noProof/>
              </w:rPr>
              <w:t>2  Where Your Money Came From</w:t>
            </w:r>
            <w:r>
              <w:rPr>
                <w:noProof/>
              </w:rPr>
              <w:tab/>
            </w:r>
            <w:r>
              <w:rPr>
                <w:noProof/>
              </w:rPr>
              <w:fldChar w:fldCharType="begin"/>
            </w:r>
            <w:r>
              <w:rPr>
                <w:noProof/>
              </w:rPr>
              <w:instrText xml:space="preserve"> PAGEREF _Toc233457120 \h </w:instrText>
            </w:r>
            <w:r>
              <w:rPr>
                <w:noProof/>
              </w:rPr>
            </w:r>
            <w:r>
              <w:rPr>
                <w:noProof/>
              </w:rPr>
              <w:fldChar w:fldCharType="separate"/>
            </w:r>
            <w:r>
              <w:rPr>
                <w:noProof/>
              </w:rPr>
              <w:t>1</w:t>
            </w:r>
            <w:r>
              <w:rPr>
                <w:noProof/>
              </w:rPr>
              <w:fldChar w:fldCharType="end"/>
            </w:r>
          </w:hyperlink>
        </w:p>
        <w:p w14:paraId="4B96B5FC" w14:textId="77777777" w:rsidR="00520DDC" w:rsidRDefault="00520DDC">
          <w:pPr>
            <w:pStyle w:val="TOC2"/>
            <w:tabs>
              <w:tab w:val="right" w:leader="dot" w:pos="9350"/>
            </w:tabs>
            <w:rPr>
              <w:noProof/>
            </w:rPr>
          </w:pPr>
          <w:hyperlink w:anchor="_Toc233457121" w:history="1">
            <w:r w:rsidRPr="000D4238">
              <w:rPr>
                <w:rStyle w:val="Hyperlink"/>
                <w:noProof/>
              </w:rPr>
              <w:t>What You Need to Show</w:t>
            </w:r>
            <w:r>
              <w:rPr>
                <w:noProof/>
              </w:rPr>
              <w:tab/>
            </w:r>
            <w:r>
              <w:rPr>
                <w:noProof/>
              </w:rPr>
              <w:fldChar w:fldCharType="begin"/>
            </w:r>
            <w:r>
              <w:rPr>
                <w:noProof/>
              </w:rPr>
              <w:instrText xml:space="preserve"> PAGEREF _Toc233457121 \h </w:instrText>
            </w:r>
            <w:r>
              <w:rPr>
                <w:noProof/>
              </w:rPr>
            </w:r>
            <w:r>
              <w:rPr>
                <w:noProof/>
              </w:rPr>
              <w:fldChar w:fldCharType="separate"/>
            </w:r>
            <w:r>
              <w:rPr>
                <w:noProof/>
              </w:rPr>
              <w:t>1</w:t>
            </w:r>
            <w:r>
              <w:rPr>
                <w:noProof/>
              </w:rPr>
              <w:fldChar w:fldCharType="end"/>
            </w:r>
          </w:hyperlink>
        </w:p>
        <w:p w14:paraId="6FD05BE9" w14:textId="77777777" w:rsidR="00520DDC" w:rsidRDefault="00520DDC">
          <w:pPr>
            <w:pStyle w:val="TOC1"/>
            <w:tabs>
              <w:tab w:val="right" w:leader="dot" w:pos="9350"/>
            </w:tabs>
            <w:rPr>
              <w:noProof/>
            </w:rPr>
          </w:pPr>
          <w:hyperlink w:anchor="_Toc233457122" w:history="1">
            <w:r w:rsidRPr="000D4238">
              <w:rPr>
                <w:rStyle w:val="Hyperlink"/>
                <w:noProof/>
              </w:rPr>
              <w:t>3  Your Building and Location</w:t>
            </w:r>
            <w:r>
              <w:rPr>
                <w:noProof/>
              </w:rPr>
              <w:tab/>
            </w:r>
            <w:r>
              <w:rPr>
                <w:noProof/>
              </w:rPr>
              <w:fldChar w:fldCharType="begin"/>
            </w:r>
            <w:r>
              <w:rPr>
                <w:noProof/>
              </w:rPr>
              <w:instrText xml:space="preserve"> PAGEREF _Toc233457122 \h </w:instrText>
            </w:r>
            <w:r>
              <w:rPr>
                <w:noProof/>
              </w:rPr>
            </w:r>
            <w:r>
              <w:rPr>
                <w:noProof/>
              </w:rPr>
              <w:fldChar w:fldCharType="separate"/>
            </w:r>
            <w:r>
              <w:rPr>
                <w:noProof/>
              </w:rPr>
              <w:t>1</w:t>
            </w:r>
            <w:r>
              <w:rPr>
                <w:noProof/>
              </w:rPr>
              <w:fldChar w:fldCharType="end"/>
            </w:r>
          </w:hyperlink>
        </w:p>
        <w:p w14:paraId="2762F1E8" w14:textId="77777777" w:rsidR="00520DDC" w:rsidRDefault="00520DDC">
          <w:pPr>
            <w:pStyle w:val="TOC2"/>
            <w:tabs>
              <w:tab w:val="right" w:leader="dot" w:pos="9350"/>
            </w:tabs>
            <w:rPr>
              <w:noProof/>
            </w:rPr>
          </w:pPr>
          <w:hyperlink w:anchor="_Toc233457123" w:history="1">
            <w:r w:rsidRPr="000D4238">
              <w:rPr>
                <w:rStyle w:val="Hyperlink"/>
                <w:noProof/>
              </w:rPr>
              <w:t>What You Need to Have Ready</w:t>
            </w:r>
            <w:r>
              <w:rPr>
                <w:noProof/>
              </w:rPr>
              <w:tab/>
            </w:r>
            <w:r>
              <w:rPr>
                <w:noProof/>
              </w:rPr>
              <w:fldChar w:fldCharType="begin"/>
            </w:r>
            <w:r>
              <w:rPr>
                <w:noProof/>
              </w:rPr>
              <w:instrText xml:space="preserve"> PAGEREF _Toc233457123 \h </w:instrText>
            </w:r>
            <w:r>
              <w:rPr>
                <w:noProof/>
              </w:rPr>
            </w:r>
            <w:r>
              <w:rPr>
                <w:noProof/>
              </w:rPr>
              <w:fldChar w:fldCharType="separate"/>
            </w:r>
            <w:r>
              <w:rPr>
                <w:noProof/>
              </w:rPr>
              <w:t>1</w:t>
            </w:r>
            <w:r>
              <w:rPr>
                <w:noProof/>
              </w:rPr>
              <w:fldChar w:fldCharType="end"/>
            </w:r>
          </w:hyperlink>
        </w:p>
        <w:p w14:paraId="19E7194A" w14:textId="77777777" w:rsidR="00520DDC" w:rsidRDefault="00520DDC">
          <w:pPr>
            <w:pStyle w:val="TOC1"/>
            <w:tabs>
              <w:tab w:val="right" w:leader="dot" w:pos="9350"/>
            </w:tabs>
            <w:rPr>
              <w:noProof/>
            </w:rPr>
          </w:pPr>
          <w:hyperlink w:anchor="_Toc233457124" w:history="1">
            <w:r w:rsidRPr="000D4238">
              <w:rPr>
                <w:rStyle w:val="Hyperlink"/>
                <w:noProof/>
              </w:rPr>
              <w:t>4  Security and Cameras</w:t>
            </w:r>
            <w:r>
              <w:rPr>
                <w:noProof/>
              </w:rPr>
              <w:tab/>
            </w:r>
            <w:r>
              <w:rPr>
                <w:noProof/>
              </w:rPr>
              <w:fldChar w:fldCharType="begin"/>
            </w:r>
            <w:r>
              <w:rPr>
                <w:noProof/>
              </w:rPr>
              <w:instrText xml:space="preserve"> PAGEREF _Toc233457124 \h </w:instrText>
            </w:r>
            <w:r>
              <w:rPr>
                <w:noProof/>
              </w:rPr>
            </w:r>
            <w:r>
              <w:rPr>
                <w:noProof/>
              </w:rPr>
              <w:fldChar w:fldCharType="separate"/>
            </w:r>
            <w:r>
              <w:rPr>
                <w:noProof/>
              </w:rPr>
              <w:t>1</w:t>
            </w:r>
            <w:r>
              <w:rPr>
                <w:noProof/>
              </w:rPr>
              <w:fldChar w:fldCharType="end"/>
            </w:r>
          </w:hyperlink>
        </w:p>
        <w:p w14:paraId="51C1F4B6" w14:textId="77777777" w:rsidR="00520DDC" w:rsidRDefault="00520DDC">
          <w:pPr>
            <w:pStyle w:val="TOC2"/>
            <w:tabs>
              <w:tab w:val="right" w:leader="dot" w:pos="9350"/>
            </w:tabs>
            <w:rPr>
              <w:noProof/>
            </w:rPr>
          </w:pPr>
          <w:hyperlink w:anchor="_Toc233457125" w:history="1">
            <w:r w:rsidRPr="000D4238">
              <w:rPr>
                <w:rStyle w:val="Hyperlink"/>
                <w:noProof/>
              </w:rPr>
              <w:t>The Big Pieces</w:t>
            </w:r>
            <w:r>
              <w:rPr>
                <w:noProof/>
              </w:rPr>
              <w:tab/>
            </w:r>
            <w:r>
              <w:rPr>
                <w:noProof/>
              </w:rPr>
              <w:fldChar w:fldCharType="begin"/>
            </w:r>
            <w:r>
              <w:rPr>
                <w:noProof/>
              </w:rPr>
              <w:instrText xml:space="preserve"> PAGEREF _Toc233457125 \h </w:instrText>
            </w:r>
            <w:r>
              <w:rPr>
                <w:noProof/>
              </w:rPr>
            </w:r>
            <w:r>
              <w:rPr>
                <w:noProof/>
              </w:rPr>
              <w:fldChar w:fldCharType="separate"/>
            </w:r>
            <w:r>
              <w:rPr>
                <w:noProof/>
              </w:rPr>
              <w:t>1</w:t>
            </w:r>
            <w:r>
              <w:rPr>
                <w:noProof/>
              </w:rPr>
              <w:fldChar w:fldCharType="end"/>
            </w:r>
          </w:hyperlink>
        </w:p>
        <w:p w14:paraId="18D5D93D" w14:textId="77777777" w:rsidR="00520DDC" w:rsidRDefault="00520DDC">
          <w:pPr>
            <w:pStyle w:val="TOC1"/>
            <w:tabs>
              <w:tab w:val="right" w:leader="dot" w:pos="9350"/>
            </w:tabs>
            <w:rPr>
              <w:noProof/>
            </w:rPr>
          </w:pPr>
          <w:hyperlink w:anchor="_Toc233457126" w:history="1">
            <w:r w:rsidRPr="000D4238">
              <w:rPr>
                <w:rStyle w:val="Hyperlink"/>
                <w:noProof/>
              </w:rPr>
              <w:t>5  Tracking Your Inventory (Metrc)</w:t>
            </w:r>
            <w:r>
              <w:rPr>
                <w:noProof/>
              </w:rPr>
              <w:tab/>
            </w:r>
            <w:r>
              <w:rPr>
                <w:noProof/>
              </w:rPr>
              <w:fldChar w:fldCharType="begin"/>
            </w:r>
            <w:r>
              <w:rPr>
                <w:noProof/>
              </w:rPr>
              <w:instrText xml:space="preserve"> PAGEREF _Toc233457126 \h </w:instrText>
            </w:r>
            <w:r>
              <w:rPr>
                <w:noProof/>
              </w:rPr>
            </w:r>
            <w:r>
              <w:rPr>
                <w:noProof/>
              </w:rPr>
              <w:fldChar w:fldCharType="separate"/>
            </w:r>
            <w:r>
              <w:rPr>
                <w:noProof/>
              </w:rPr>
              <w:t>1</w:t>
            </w:r>
            <w:r>
              <w:rPr>
                <w:noProof/>
              </w:rPr>
              <w:fldChar w:fldCharType="end"/>
            </w:r>
          </w:hyperlink>
        </w:p>
        <w:p w14:paraId="5EFBBAF2" w14:textId="77777777" w:rsidR="00520DDC" w:rsidRDefault="00520DDC">
          <w:pPr>
            <w:pStyle w:val="TOC1"/>
            <w:tabs>
              <w:tab w:val="right" w:leader="dot" w:pos="9350"/>
            </w:tabs>
            <w:rPr>
              <w:noProof/>
            </w:rPr>
          </w:pPr>
          <w:hyperlink w:anchor="_Toc233457127" w:history="1">
            <w:r w:rsidRPr="000D4238">
              <w:rPr>
                <w:rStyle w:val="Hyperlink"/>
                <w:noProof/>
              </w:rPr>
              <w:t>6  Your Written Procedures (SOPs)</w:t>
            </w:r>
            <w:r>
              <w:rPr>
                <w:noProof/>
              </w:rPr>
              <w:tab/>
            </w:r>
            <w:r>
              <w:rPr>
                <w:noProof/>
              </w:rPr>
              <w:fldChar w:fldCharType="begin"/>
            </w:r>
            <w:r>
              <w:rPr>
                <w:noProof/>
              </w:rPr>
              <w:instrText xml:space="preserve"> PAGEREF _Toc233457127 \h </w:instrText>
            </w:r>
            <w:r>
              <w:rPr>
                <w:noProof/>
              </w:rPr>
            </w:r>
            <w:r>
              <w:rPr>
                <w:noProof/>
              </w:rPr>
              <w:fldChar w:fldCharType="separate"/>
            </w:r>
            <w:r>
              <w:rPr>
                <w:noProof/>
              </w:rPr>
              <w:t>1</w:t>
            </w:r>
            <w:r>
              <w:rPr>
                <w:noProof/>
              </w:rPr>
              <w:fldChar w:fldCharType="end"/>
            </w:r>
          </w:hyperlink>
        </w:p>
        <w:p w14:paraId="7A3FC22F" w14:textId="77777777" w:rsidR="00520DDC" w:rsidRDefault="00520DDC">
          <w:pPr>
            <w:pStyle w:val="TOC1"/>
            <w:tabs>
              <w:tab w:val="right" w:leader="dot" w:pos="9350"/>
            </w:tabs>
            <w:rPr>
              <w:noProof/>
            </w:rPr>
          </w:pPr>
          <w:hyperlink w:anchor="_Toc233457128" w:history="1">
            <w:r w:rsidRPr="000D4238">
              <w:rPr>
                <w:rStyle w:val="Hyperlink"/>
                <w:noProof/>
              </w:rPr>
              <w:t>7  Training Your Team</w:t>
            </w:r>
            <w:r>
              <w:rPr>
                <w:noProof/>
              </w:rPr>
              <w:tab/>
            </w:r>
            <w:r>
              <w:rPr>
                <w:noProof/>
              </w:rPr>
              <w:fldChar w:fldCharType="begin"/>
            </w:r>
            <w:r>
              <w:rPr>
                <w:noProof/>
              </w:rPr>
              <w:instrText xml:space="preserve"> PAGEREF _Toc233457128 \h </w:instrText>
            </w:r>
            <w:r>
              <w:rPr>
                <w:noProof/>
              </w:rPr>
            </w:r>
            <w:r>
              <w:rPr>
                <w:noProof/>
              </w:rPr>
              <w:fldChar w:fldCharType="separate"/>
            </w:r>
            <w:r>
              <w:rPr>
                <w:noProof/>
              </w:rPr>
              <w:t>1</w:t>
            </w:r>
            <w:r>
              <w:rPr>
                <w:noProof/>
              </w:rPr>
              <w:fldChar w:fldCharType="end"/>
            </w:r>
          </w:hyperlink>
        </w:p>
        <w:p w14:paraId="7B0970F8" w14:textId="77777777" w:rsidR="00520DDC" w:rsidRDefault="00520DDC">
          <w:pPr>
            <w:pStyle w:val="TOC2"/>
            <w:tabs>
              <w:tab w:val="right" w:leader="dot" w:pos="9350"/>
            </w:tabs>
            <w:rPr>
              <w:noProof/>
            </w:rPr>
          </w:pPr>
          <w:hyperlink w:anchor="_Toc233457129" w:history="1">
            <w:r w:rsidRPr="000D4238">
              <w:rPr>
                <w:rStyle w:val="Hyperlink"/>
                <w:noProof/>
              </w:rPr>
              <w:t>What Makes Staff Fail the Questioning</w:t>
            </w:r>
            <w:r>
              <w:rPr>
                <w:noProof/>
              </w:rPr>
              <w:tab/>
            </w:r>
            <w:r>
              <w:rPr>
                <w:noProof/>
              </w:rPr>
              <w:fldChar w:fldCharType="begin"/>
            </w:r>
            <w:r>
              <w:rPr>
                <w:noProof/>
              </w:rPr>
              <w:instrText xml:space="preserve"> PAGEREF _Toc233457129 \h </w:instrText>
            </w:r>
            <w:r>
              <w:rPr>
                <w:noProof/>
              </w:rPr>
            </w:r>
            <w:r>
              <w:rPr>
                <w:noProof/>
              </w:rPr>
              <w:fldChar w:fldCharType="separate"/>
            </w:r>
            <w:r>
              <w:rPr>
                <w:noProof/>
              </w:rPr>
              <w:t>1</w:t>
            </w:r>
            <w:r>
              <w:rPr>
                <w:noProof/>
              </w:rPr>
              <w:fldChar w:fldCharType="end"/>
            </w:r>
          </w:hyperlink>
        </w:p>
        <w:p w14:paraId="343FC983" w14:textId="77777777" w:rsidR="00520DDC" w:rsidRDefault="00520DDC">
          <w:pPr>
            <w:pStyle w:val="TOC1"/>
            <w:tabs>
              <w:tab w:val="right" w:leader="dot" w:pos="9350"/>
            </w:tabs>
            <w:rPr>
              <w:noProof/>
            </w:rPr>
          </w:pPr>
          <w:hyperlink w:anchor="_Toc233457130" w:history="1">
            <w:r w:rsidRPr="000D4238">
              <w:rPr>
                <w:rStyle w:val="Hyperlink"/>
                <w:noProof/>
              </w:rPr>
              <w:t>8  What the Inspection Actually Looks Like</w:t>
            </w:r>
            <w:r>
              <w:rPr>
                <w:noProof/>
              </w:rPr>
              <w:tab/>
            </w:r>
            <w:r>
              <w:rPr>
                <w:noProof/>
              </w:rPr>
              <w:fldChar w:fldCharType="begin"/>
            </w:r>
            <w:r>
              <w:rPr>
                <w:noProof/>
              </w:rPr>
              <w:instrText xml:space="preserve"> PAGEREF _Toc233457130 \h </w:instrText>
            </w:r>
            <w:r>
              <w:rPr>
                <w:noProof/>
              </w:rPr>
            </w:r>
            <w:r>
              <w:rPr>
                <w:noProof/>
              </w:rPr>
              <w:fldChar w:fldCharType="separate"/>
            </w:r>
            <w:r>
              <w:rPr>
                <w:noProof/>
              </w:rPr>
              <w:t>1</w:t>
            </w:r>
            <w:r>
              <w:rPr>
                <w:noProof/>
              </w:rPr>
              <w:fldChar w:fldCharType="end"/>
            </w:r>
          </w:hyperlink>
        </w:p>
        <w:p w14:paraId="0E228454" w14:textId="77777777" w:rsidR="00520DDC" w:rsidRDefault="00520DDC">
          <w:pPr>
            <w:pStyle w:val="TOC2"/>
            <w:tabs>
              <w:tab w:val="right" w:leader="dot" w:pos="9350"/>
            </w:tabs>
            <w:rPr>
              <w:noProof/>
            </w:rPr>
          </w:pPr>
          <w:hyperlink w:anchor="_Toc233457131" w:history="1">
            <w:r w:rsidRPr="000D4238">
              <w:rPr>
                <w:rStyle w:val="Hyperlink"/>
                <w:noProof/>
              </w:rPr>
              <w:t>The Four Questions Behind Everything They Do</w:t>
            </w:r>
            <w:r>
              <w:rPr>
                <w:noProof/>
              </w:rPr>
              <w:tab/>
            </w:r>
            <w:r>
              <w:rPr>
                <w:noProof/>
              </w:rPr>
              <w:fldChar w:fldCharType="begin"/>
            </w:r>
            <w:r>
              <w:rPr>
                <w:noProof/>
              </w:rPr>
              <w:instrText xml:space="preserve"> PAGEREF _Toc233457131 \h </w:instrText>
            </w:r>
            <w:r>
              <w:rPr>
                <w:noProof/>
              </w:rPr>
            </w:r>
            <w:r>
              <w:rPr>
                <w:noProof/>
              </w:rPr>
              <w:fldChar w:fldCharType="separate"/>
            </w:r>
            <w:r>
              <w:rPr>
                <w:noProof/>
              </w:rPr>
              <w:t>1</w:t>
            </w:r>
            <w:r>
              <w:rPr>
                <w:noProof/>
              </w:rPr>
              <w:fldChar w:fldCharType="end"/>
            </w:r>
          </w:hyperlink>
        </w:p>
        <w:p w14:paraId="5D3B46E8" w14:textId="77777777" w:rsidR="00520DDC" w:rsidRDefault="00520DDC">
          <w:pPr>
            <w:pStyle w:val="TOC2"/>
            <w:tabs>
              <w:tab w:val="right" w:leader="dot" w:pos="9350"/>
            </w:tabs>
            <w:rPr>
              <w:noProof/>
            </w:rPr>
          </w:pPr>
          <w:hyperlink w:anchor="_Toc233457132" w:history="1">
            <w:r w:rsidRPr="000D4238">
              <w:rPr>
                <w:rStyle w:val="Hyperlink"/>
                <w:noProof/>
              </w:rPr>
              <w:t>How Inspection Day Usually Flows</w:t>
            </w:r>
            <w:r>
              <w:rPr>
                <w:noProof/>
              </w:rPr>
              <w:tab/>
            </w:r>
            <w:r>
              <w:rPr>
                <w:noProof/>
              </w:rPr>
              <w:fldChar w:fldCharType="begin"/>
            </w:r>
            <w:r>
              <w:rPr>
                <w:noProof/>
              </w:rPr>
              <w:instrText xml:space="preserve"> PAGEREF _Toc233457132 \h </w:instrText>
            </w:r>
            <w:r>
              <w:rPr>
                <w:noProof/>
              </w:rPr>
            </w:r>
            <w:r>
              <w:rPr>
                <w:noProof/>
              </w:rPr>
              <w:fldChar w:fldCharType="separate"/>
            </w:r>
            <w:r>
              <w:rPr>
                <w:noProof/>
              </w:rPr>
              <w:t>1</w:t>
            </w:r>
            <w:r>
              <w:rPr>
                <w:noProof/>
              </w:rPr>
              <w:fldChar w:fldCharType="end"/>
            </w:r>
          </w:hyperlink>
        </w:p>
        <w:p w14:paraId="461C1B8E" w14:textId="77777777" w:rsidR="00520DDC" w:rsidRDefault="00520DDC">
          <w:pPr>
            <w:pStyle w:val="TOC2"/>
            <w:tabs>
              <w:tab w:val="right" w:leader="dot" w:pos="9350"/>
            </w:tabs>
            <w:rPr>
              <w:noProof/>
            </w:rPr>
          </w:pPr>
          <w:hyperlink w:anchor="_Toc233457133" w:history="1">
            <w:r w:rsidRPr="000D4238">
              <w:rPr>
                <w:rStyle w:val="Hyperlink"/>
                <w:noProof/>
              </w:rPr>
              <w:t>The Mistakes That Fail Inspections Most Often</w:t>
            </w:r>
            <w:r>
              <w:rPr>
                <w:noProof/>
              </w:rPr>
              <w:tab/>
            </w:r>
            <w:r>
              <w:rPr>
                <w:noProof/>
              </w:rPr>
              <w:fldChar w:fldCharType="begin"/>
            </w:r>
            <w:r>
              <w:rPr>
                <w:noProof/>
              </w:rPr>
              <w:instrText xml:space="preserve"> PAGEREF _Toc233457133 \h </w:instrText>
            </w:r>
            <w:r>
              <w:rPr>
                <w:noProof/>
              </w:rPr>
            </w:r>
            <w:r>
              <w:rPr>
                <w:noProof/>
              </w:rPr>
              <w:fldChar w:fldCharType="separate"/>
            </w:r>
            <w:r>
              <w:rPr>
                <w:noProof/>
              </w:rPr>
              <w:t>1</w:t>
            </w:r>
            <w:r>
              <w:rPr>
                <w:noProof/>
              </w:rPr>
              <w:fldChar w:fldCharType="end"/>
            </w:r>
          </w:hyperlink>
        </w:p>
        <w:p w14:paraId="3F59F84B" w14:textId="77777777" w:rsidR="00520DDC" w:rsidRDefault="00520DDC">
          <w:pPr>
            <w:pStyle w:val="TOC1"/>
            <w:tabs>
              <w:tab w:val="right" w:leader="dot" w:pos="9350"/>
            </w:tabs>
            <w:rPr>
              <w:noProof/>
            </w:rPr>
          </w:pPr>
          <w:hyperlink w:anchor="_Toc233457134" w:history="1">
            <w:r w:rsidRPr="000D4238">
              <w:rPr>
                <w:rStyle w:val="Hyperlink"/>
                <w:noProof/>
              </w:rPr>
              <w:t>9  Pre-License Inspection Field Checklist</w:t>
            </w:r>
            <w:r>
              <w:rPr>
                <w:noProof/>
              </w:rPr>
              <w:tab/>
            </w:r>
            <w:r>
              <w:rPr>
                <w:noProof/>
              </w:rPr>
              <w:fldChar w:fldCharType="begin"/>
            </w:r>
            <w:r>
              <w:rPr>
                <w:noProof/>
              </w:rPr>
              <w:instrText xml:space="preserve"> PAGEREF _Toc233457134 \h </w:instrText>
            </w:r>
            <w:r>
              <w:rPr>
                <w:noProof/>
              </w:rPr>
            </w:r>
            <w:r>
              <w:rPr>
                <w:noProof/>
              </w:rPr>
              <w:fldChar w:fldCharType="separate"/>
            </w:r>
            <w:r>
              <w:rPr>
                <w:noProof/>
              </w:rPr>
              <w:t>1</w:t>
            </w:r>
            <w:r>
              <w:rPr>
                <w:noProof/>
              </w:rPr>
              <w:fldChar w:fldCharType="end"/>
            </w:r>
          </w:hyperlink>
        </w:p>
        <w:p w14:paraId="799729B0" w14:textId="77777777" w:rsidR="00520DDC" w:rsidRDefault="00520DDC">
          <w:pPr>
            <w:pStyle w:val="TOC2"/>
            <w:tabs>
              <w:tab w:val="right" w:leader="dot" w:pos="9350"/>
            </w:tabs>
            <w:rPr>
              <w:noProof/>
            </w:rPr>
          </w:pPr>
          <w:hyperlink w:anchor="_Toc233457135" w:history="1">
            <w:r w:rsidRPr="000D4238">
              <w:rPr>
                <w:rStyle w:val="Hyperlink"/>
                <w:noProof/>
              </w:rPr>
              <w:t>9.1  Facility &amp; Property</w:t>
            </w:r>
            <w:r>
              <w:rPr>
                <w:noProof/>
              </w:rPr>
              <w:tab/>
            </w:r>
            <w:r>
              <w:rPr>
                <w:noProof/>
              </w:rPr>
              <w:fldChar w:fldCharType="begin"/>
            </w:r>
            <w:r>
              <w:rPr>
                <w:noProof/>
              </w:rPr>
              <w:instrText xml:space="preserve"> PAGEREF _Toc233457135 \h </w:instrText>
            </w:r>
            <w:r>
              <w:rPr>
                <w:noProof/>
              </w:rPr>
            </w:r>
            <w:r>
              <w:rPr>
                <w:noProof/>
              </w:rPr>
              <w:fldChar w:fldCharType="separate"/>
            </w:r>
            <w:r>
              <w:rPr>
                <w:noProof/>
              </w:rPr>
              <w:t>1</w:t>
            </w:r>
            <w:r>
              <w:rPr>
                <w:noProof/>
              </w:rPr>
              <w:fldChar w:fldCharType="end"/>
            </w:r>
          </w:hyperlink>
        </w:p>
        <w:p w14:paraId="372739FA" w14:textId="77777777" w:rsidR="00520DDC" w:rsidRDefault="00520DDC">
          <w:pPr>
            <w:pStyle w:val="TOC2"/>
            <w:tabs>
              <w:tab w:val="right" w:leader="dot" w:pos="9350"/>
            </w:tabs>
            <w:rPr>
              <w:noProof/>
            </w:rPr>
          </w:pPr>
          <w:hyperlink w:anchor="_Toc233457136" w:history="1">
            <w:r w:rsidRPr="000D4238">
              <w:rPr>
                <w:rStyle w:val="Hyperlink"/>
                <w:noProof/>
              </w:rPr>
              <w:t>9.2  Security &amp; Access Control</w:t>
            </w:r>
            <w:r>
              <w:rPr>
                <w:noProof/>
              </w:rPr>
              <w:tab/>
            </w:r>
            <w:r>
              <w:rPr>
                <w:noProof/>
              </w:rPr>
              <w:fldChar w:fldCharType="begin"/>
            </w:r>
            <w:r>
              <w:rPr>
                <w:noProof/>
              </w:rPr>
              <w:instrText xml:space="preserve"> PAGEREF _Toc233457136 \h </w:instrText>
            </w:r>
            <w:r>
              <w:rPr>
                <w:noProof/>
              </w:rPr>
            </w:r>
            <w:r>
              <w:rPr>
                <w:noProof/>
              </w:rPr>
              <w:fldChar w:fldCharType="separate"/>
            </w:r>
            <w:r>
              <w:rPr>
                <w:noProof/>
              </w:rPr>
              <w:t>1</w:t>
            </w:r>
            <w:r>
              <w:rPr>
                <w:noProof/>
              </w:rPr>
              <w:fldChar w:fldCharType="end"/>
            </w:r>
          </w:hyperlink>
        </w:p>
        <w:p w14:paraId="76E7FB2B" w14:textId="77777777" w:rsidR="00520DDC" w:rsidRDefault="00520DDC">
          <w:pPr>
            <w:pStyle w:val="TOC2"/>
            <w:tabs>
              <w:tab w:val="right" w:leader="dot" w:pos="9350"/>
            </w:tabs>
            <w:rPr>
              <w:noProof/>
            </w:rPr>
          </w:pPr>
          <w:hyperlink w:anchor="_Toc233457137" w:history="1">
            <w:r w:rsidRPr="000D4238">
              <w:rPr>
                <w:rStyle w:val="Hyperlink"/>
                <w:noProof/>
              </w:rPr>
              <w:t>9.3  Employees &amp; Personnel</w:t>
            </w:r>
            <w:r>
              <w:rPr>
                <w:noProof/>
              </w:rPr>
              <w:tab/>
            </w:r>
            <w:r>
              <w:rPr>
                <w:noProof/>
              </w:rPr>
              <w:fldChar w:fldCharType="begin"/>
            </w:r>
            <w:r>
              <w:rPr>
                <w:noProof/>
              </w:rPr>
              <w:instrText xml:space="preserve"> PAGEREF _Toc233457137 \h </w:instrText>
            </w:r>
            <w:r>
              <w:rPr>
                <w:noProof/>
              </w:rPr>
            </w:r>
            <w:r>
              <w:rPr>
                <w:noProof/>
              </w:rPr>
              <w:fldChar w:fldCharType="separate"/>
            </w:r>
            <w:r>
              <w:rPr>
                <w:noProof/>
              </w:rPr>
              <w:t>1</w:t>
            </w:r>
            <w:r>
              <w:rPr>
                <w:noProof/>
              </w:rPr>
              <w:fldChar w:fldCharType="end"/>
            </w:r>
          </w:hyperlink>
        </w:p>
        <w:p w14:paraId="3C9B882C" w14:textId="77777777" w:rsidR="00520DDC" w:rsidRDefault="00520DDC">
          <w:pPr>
            <w:pStyle w:val="TOC2"/>
            <w:tabs>
              <w:tab w:val="right" w:leader="dot" w:pos="9350"/>
            </w:tabs>
            <w:rPr>
              <w:noProof/>
            </w:rPr>
          </w:pPr>
          <w:hyperlink w:anchor="_Toc233457138" w:history="1">
            <w:r w:rsidRPr="000D4238">
              <w:rPr>
                <w:rStyle w:val="Hyperlink"/>
                <w:noProof/>
              </w:rPr>
              <w:t>9.4  Operational Requirements</w:t>
            </w:r>
            <w:r>
              <w:rPr>
                <w:noProof/>
              </w:rPr>
              <w:tab/>
            </w:r>
            <w:r>
              <w:rPr>
                <w:noProof/>
              </w:rPr>
              <w:fldChar w:fldCharType="begin"/>
            </w:r>
            <w:r>
              <w:rPr>
                <w:noProof/>
              </w:rPr>
              <w:instrText xml:space="preserve"> PAGEREF _Toc233457138 \h </w:instrText>
            </w:r>
            <w:r>
              <w:rPr>
                <w:noProof/>
              </w:rPr>
            </w:r>
            <w:r>
              <w:rPr>
                <w:noProof/>
              </w:rPr>
              <w:fldChar w:fldCharType="separate"/>
            </w:r>
            <w:r>
              <w:rPr>
                <w:noProof/>
              </w:rPr>
              <w:t>1</w:t>
            </w:r>
            <w:r>
              <w:rPr>
                <w:noProof/>
              </w:rPr>
              <w:fldChar w:fldCharType="end"/>
            </w:r>
          </w:hyperlink>
        </w:p>
        <w:p w14:paraId="35C3DB06" w14:textId="77777777" w:rsidR="00520DDC" w:rsidRDefault="00520DDC">
          <w:pPr>
            <w:pStyle w:val="TOC2"/>
            <w:tabs>
              <w:tab w:val="right" w:leader="dot" w:pos="9350"/>
            </w:tabs>
            <w:rPr>
              <w:noProof/>
            </w:rPr>
          </w:pPr>
          <w:hyperlink w:anchor="_Toc233457139" w:history="1">
            <w:r w:rsidRPr="000D4238">
              <w:rPr>
                <w:rStyle w:val="Hyperlink"/>
                <w:noProof/>
              </w:rPr>
              <w:t>9.5  Tax Status &amp; Sales Restrictions</w:t>
            </w:r>
            <w:r>
              <w:rPr>
                <w:noProof/>
              </w:rPr>
              <w:tab/>
            </w:r>
            <w:r>
              <w:rPr>
                <w:noProof/>
              </w:rPr>
              <w:fldChar w:fldCharType="begin"/>
            </w:r>
            <w:r>
              <w:rPr>
                <w:noProof/>
              </w:rPr>
              <w:instrText xml:space="preserve"> PAGEREF _Toc233457139 \h </w:instrText>
            </w:r>
            <w:r>
              <w:rPr>
                <w:noProof/>
              </w:rPr>
            </w:r>
            <w:r>
              <w:rPr>
                <w:noProof/>
              </w:rPr>
              <w:fldChar w:fldCharType="separate"/>
            </w:r>
            <w:r>
              <w:rPr>
                <w:noProof/>
              </w:rPr>
              <w:t>1</w:t>
            </w:r>
            <w:r>
              <w:rPr>
                <w:noProof/>
              </w:rPr>
              <w:fldChar w:fldCharType="end"/>
            </w:r>
          </w:hyperlink>
        </w:p>
        <w:p w14:paraId="35B64342" w14:textId="77777777" w:rsidR="00520DDC" w:rsidRDefault="00520DDC">
          <w:pPr>
            <w:pStyle w:val="TOC2"/>
            <w:tabs>
              <w:tab w:val="right" w:leader="dot" w:pos="9350"/>
            </w:tabs>
            <w:rPr>
              <w:noProof/>
            </w:rPr>
          </w:pPr>
          <w:hyperlink w:anchor="_Toc233457140" w:history="1">
            <w:r w:rsidRPr="000D4238">
              <w:rPr>
                <w:rStyle w:val="Hyperlink"/>
                <w:noProof/>
              </w:rPr>
              <w:t>9.6  Manuals, SOPs &amp; Recordkeeping</w:t>
            </w:r>
            <w:r>
              <w:rPr>
                <w:noProof/>
              </w:rPr>
              <w:tab/>
            </w:r>
            <w:r>
              <w:rPr>
                <w:noProof/>
              </w:rPr>
              <w:fldChar w:fldCharType="begin"/>
            </w:r>
            <w:r>
              <w:rPr>
                <w:noProof/>
              </w:rPr>
              <w:instrText xml:space="preserve"> PAGEREF _Toc233457140 \h </w:instrText>
            </w:r>
            <w:r>
              <w:rPr>
                <w:noProof/>
              </w:rPr>
            </w:r>
            <w:r>
              <w:rPr>
                <w:noProof/>
              </w:rPr>
              <w:fldChar w:fldCharType="separate"/>
            </w:r>
            <w:r>
              <w:rPr>
                <w:noProof/>
              </w:rPr>
              <w:t>1</w:t>
            </w:r>
            <w:r>
              <w:rPr>
                <w:noProof/>
              </w:rPr>
              <w:fldChar w:fldCharType="end"/>
            </w:r>
          </w:hyperlink>
        </w:p>
        <w:p w14:paraId="2C3EF8CB" w14:textId="77777777" w:rsidR="00520DDC" w:rsidRDefault="00520DDC">
          <w:pPr>
            <w:pStyle w:val="TOC2"/>
            <w:tabs>
              <w:tab w:val="right" w:leader="dot" w:pos="9350"/>
            </w:tabs>
            <w:rPr>
              <w:noProof/>
            </w:rPr>
          </w:pPr>
          <w:hyperlink w:anchor="_Toc233457141" w:history="1">
            <w:r w:rsidRPr="000D4238">
              <w:rPr>
                <w:rStyle w:val="Hyperlink"/>
                <w:noProof/>
              </w:rPr>
              <w:t>9.7  Worker Training</w:t>
            </w:r>
            <w:r>
              <w:rPr>
                <w:noProof/>
              </w:rPr>
              <w:tab/>
            </w:r>
            <w:r>
              <w:rPr>
                <w:noProof/>
              </w:rPr>
              <w:fldChar w:fldCharType="begin"/>
            </w:r>
            <w:r>
              <w:rPr>
                <w:noProof/>
              </w:rPr>
              <w:instrText xml:space="preserve"> PAGEREF _Toc233457141 \h </w:instrText>
            </w:r>
            <w:r>
              <w:rPr>
                <w:noProof/>
              </w:rPr>
            </w:r>
            <w:r>
              <w:rPr>
                <w:noProof/>
              </w:rPr>
              <w:fldChar w:fldCharType="separate"/>
            </w:r>
            <w:r>
              <w:rPr>
                <w:noProof/>
              </w:rPr>
              <w:t>1</w:t>
            </w:r>
            <w:r>
              <w:rPr>
                <w:noProof/>
              </w:rPr>
              <w:fldChar w:fldCharType="end"/>
            </w:r>
          </w:hyperlink>
        </w:p>
        <w:p w14:paraId="06DB57F8" w14:textId="77777777" w:rsidR="00520DDC" w:rsidRDefault="00520DDC">
          <w:pPr>
            <w:pStyle w:val="TOC2"/>
            <w:tabs>
              <w:tab w:val="right" w:leader="dot" w:pos="9350"/>
            </w:tabs>
            <w:rPr>
              <w:noProof/>
            </w:rPr>
          </w:pPr>
          <w:hyperlink w:anchor="_Toc233457142" w:history="1">
            <w:r w:rsidRPr="000D4238">
              <w:rPr>
                <w:rStyle w:val="Hyperlink"/>
                <w:noProof/>
              </w:rPr>
              <w:t>9.8  Retail Floor &amp; Point of Sale</w:t>
            </w:r>
            <w:r>
              <w:rPr>
                <w:noProof/>
              </w:rPr>
              <w:tab/>
            </w:r>
            <w:r>
              <w:rPr>
                <w:noProof/>
              </w:rPr>
              <w:fldChar w:fldCharType="begin"/>
            </w:r>
            <w:r>
              <w:rPr>
                <w:noProof/>
              </w:rPr>
              <w:instrText xml:space="preserve"> PAGEREF _Toc233457142 \h </w:instrText>
            </w:r>
            <w:r>
              <w:rPr>
                <w:noProof/>
              </w:rPr>
            </w:r>
            <w:r>
              <w:rPr>
                <w:noProof/>
              </w:rPr>
              <w:fldChar w:fldCharType="separate"/>
            </w:r>
            <w:r>
              <w:rPr>
                <w:noProof/>
              </w:rPr>
              <w:t>1</w:t>
            </w:r>
            <w:r>
              <w:rPr>
                <w:noProof/>
              </w:rPr>
              <w:fldChar w:fldCharType="end"/>
            </w:r>
          </w:hyperlink>
        </w:p>
        <w:p w14:paraId="27CA7EDE" w14:textId="77777777" w:rsidR="00520DDC" w:rsidRDefault="00520DDC">
          <w:pPr>
            <w:pStyle w:val="TOC1"/>
            <w:tabs>
              <w:tab w:val="right" w:leader="dot" w:pos="9350"/>
            </w:tabs>
            <w:rPr>
              <w:noProof/>
            </w:rPr>
          </w:pPr>
          <w:hyperlink w:anchor="_Toc233457143" w:history="1">
            <w:r w:rsidRPr="000D4238">
              <w:rPr>
                <w:rStyle w:val="Hyperlink"/>
                <w:noProof/>
              </w:rPr>
              <w:t>10  Run Your Own Practice Inspection</w:t>
            </w:r>
            <w:r>
              <w:rPr>
                <w:noProof/>
              </w:rPr>
              <w:tab/>
            </w:r>
            <w:r>
              <w:rPr>
                <w:noProof/>
              </w:rPr>
              <w:fldChar w:fldCharType="begin"/>
            </w:r>
            <w:r>
              <w:rPr>
                <w:noProof/>
              </w:rPr>
              <w:instrText xml:space="preserve"> PAGEREF _Toc233457143 \h </w:instrText>
            </w:r>
            <w:r>
              <w:rPr>
                <w:noProof/>
              </w:rPr>
            </w:r>
            <w:r>
              <w:rPr>
                <w:noProof/>
              </w:rPr>
              <w:fldChar w:fldCharType="separate"/>
            </w:r>
            <w:r>
              <w:rPr>
                <w:noProof/>
              </w:rPr>
              <w:t>1</w:t>
            </w:r>
            <w:r>
              <w:rPr>
                <w:noProof/>
              </w:rPr>
              <w:fldChar w:fldCharType="end"/>
            </w:r>
          </w:hyperlink>
        </w:p>
        <w:p w14:paraId="1E71BFDA" w14:textId="77777777" w:rsidR="00520DDC" w:rsidRDefault="00520DDC">
          <w:pPr>
            <w:pStyle w:val="TOC1"/>
            <w:tabs>
              <w:tab w:val="right" w:leader="dot" w:pos="9350"/>
            </w:tabs>
            <w:rPr>
              <w:noProof/>
            </w:rPr>
          </w:pPr>
          <w:hyperlink w:anchor="_Toc233457144" w:history="1">
            <w:r w:rsidRPr="000D4238">
              <w:rPr>
                <w:rStyle w:val="Hyperlink"/>
                <w:noProof/>
              </w:rPr>
              <w:t>11  Common Reasons Applications Get Held Up</w:t>
            </w:r>
            <w:r>
              <w:rPr>
                <w:noProof/>
              </w:rPr>
              <w:tab/>
            </w:r>
            <w:r>
              <w:rPr>
                <w:noProof/>
              </w:rPr>
              <w:fldChar w:fldCharType="begin"/>
            </w:r>
            <w:r>
              <w:rPr>
                <w:noProof/>
              </w:rPr>
              <w:instrText xml:space="preserve"> PAGEREF _Toc233457144 \h </w:instrText>
            </w:r>
            <w:r>
              <w:rPr>
                <w:noProof/>
              </w:rPr>
            </w:r>
            <w:r>
              <w:rPr>
                <w:noProof/>
              </w:rPr>
              <w:fldChar w:fldCharType="separate"/>
            </w:r>
            <w:r>
              <w:rPr>
                <w:noProof/>
              </w:rPr>
              <w:t>1</w:t>
            </w:r>
            <w:r>
              <w:rPr>
                <w:noProof/>
              </w:rPr>
              <w:fldChar w:fldCharType="end"/>
            </w:r>
          </w:hyperlink>
        </w:p>
        <w:p w14:paraId="0CD9C053" w14:textId="77777777" w:rsidR="00520DDC" w:rsidRDefault="00520DDC">
          <w:pPr>
            <w:pStyle w:val="TOC2"/>
            <w:tabs>
              <w:tab w:val="right" w:leader="dot" w:pos="9350"/>
            </w:tabs>
            <w:rPr>
              <w:noProof/>
            </w:rPr>
          </w:pPr>
          <w:hyperlink w:anchor="_Toc233457145" w:history="1">
            <w:r w:rsidRPr="000D4238">
              <w:rPr>
                <w:rStyle w:val="Hyperlink"/>
                <w:noProof/>
              </w:rPr>
              <w:t>The Two Deadlines You Cannot Miss</w:t>
            </w:r>
            <w:r>
              <w:rPr>
                <w:noProof/>
              </w:rPr>
              <w:tab/>
            </w:r>
            <w:r>
              <w:rPr>
                <w:noProof/>
              </w:rPr>
              <w:fldChar w:fldCharType="begin"/>
            </w:r>
            <w:r>
              <w:rPr>
                <w:noProof/>
              </w:rPr>
              <w:instrText xml:space="preserve"> PAGEREF _Toc233457145 \h </w:instrText>
            </w:r>
            <w:r>
              <w:rPr>
                <w:noProof/>
              </w:rPr>
            </w:r>
            <w:r>
              <w:rPr>
                <w:noProof/>
              </w:rPr>
              <w:fldChar w:fldCharType="separate"/>
            </w:r>
            <w:r>
              <w:rPr>
                <w:noProof/>
              </w:rPr>
              <w:t>1</w:t>
            </w:r>
            <w:r>
              <w:rPr>
                <w:noProof/>
              </w:rPr>
              <w:fldChar w:fldCharType="end"/>
            </w:r>
          </w:hyperlink>
        </w:p>
        <w:p w14:paraId="18B3F77D" w14:textId="77777777" w:rsidR="00520DDC" w:rsidRDefault="00520DDC">
          <w:pPr>
            <w:pStyle w:val="TOC1"/>
            <w:tabs>
              <w:tab w:val="right" w:leader="dot" w:pos="9350"/>
            </w:tabs>
            <w:rPr>
              <w:noProof/>
            </w:rPr>
          </w:pPr>
          <w:hyperlink w:anchor="_Toc233457146" w:history="1">
            <w:r w:rsidRPr="000D4238">
              <w:rPr>
                <w:rStyle w:val="Hyperlink"/>
                <w:noProof/>
              </w:rPr>
              <w:t>12  What a Delay Actually Costs You</w:t>
            </w:r>
            <w:r>
              <w:rPr>
                <w:noProof/>
              </w:rPr>
              <w:tab/>
            </w:r>
            <w:r>
              <w:rPr>
                <w:noProof/>
              </w:rPr>
              <w:fldChar w:fldCharType="begin"/>
            </w:r>
            <w:r>
              <w:rPr>
                <w:noProof/>
              </w:rPr>
              <w:instrText xml:space="preserve"> PAGEREF _Toc233457146 \h </w:instrText>
            </w:r>
            <w:r>
              <w:rPr>
                <w:noProof/>
              </w:rPr>
            </w:r>
            <w:r>
              <w:rPr>
                <w:noProof/>
              </w:rPr>
              <w:fldChar w:fldCharType="separate"/>
            </w:r>
            <w:r>
              <w:rPr>
                <w:noProof/>
              </w:rPr>
              <w:t>1</w:t>
            </w:r>
            <w:r>
              <w:rPr>
                <w:noProof/>
              </w:rPr>
              <w:fldChar w:fldCharType="end"/>
            </w:r>
          </w:hyperlink>
        </w:p>
        <w:p w14:paraId="4B2A26E3" w14:textId="77777777" w:rsidR="00520DDC" w:rsidRDefault="00520DDC">
          <w:pPr>
            <w:pStyle w:val="TOC2"/>
            <w:tabs>
              <w:tab w:val="right" w:leader="dot" w:pos="9350"/>
            </w:tabs>
            <w:rPr>
              <w:noProof/>
            </w:rPr>
          </w:pPr>
          <w:hyperlink w:anchor="_Toc233457147" w:history="1">
            <w:r w:rsidRPr="000D4238">
              <w:rPr>
                <w:rStyle w:val="Hyperlink"/>
                <w:noProof/>
              </w:rPr>
              <w:t>12.1  What It Costs When Things Go Wrong</w:t>
            </w:r>
            <w:r>
              <w:rPr>
                <w:noProof/>
              </w:rPr>
              <w:tab/>
            </w:r>
            <w:r>
              <w:rPr>
                <w:noProof/>
              </w:rPr>
              <w:fldChar w:fldCharType="begin"/>
            </w:r>
            <w:r>
              <w:rPr>
                <w:noProof/>
              </w:rPr>
              <w:instrText xml:space="preserve"> PAGEREF _Toc233457147 \h </w:instrText>
            </w:r>
            <w:r>
              <w:rPr>
                <w:noProof/>
              </w:rPr>
            </w:r>
            <w:r>
              <w:rPr>
                <w:noProof/>
              </w:rPr>
              <w:fldChar w:fldCharType="separate"/>
            </w:r>
            <w:r>
              <w:rPr>
                <w:noProof/>
              </w:rPr>
              <w:t>1</w:t>
            </w:r>
            <w:r>
              <w:rPr>
                <w:noProof/>
              </w:rPr>
              <w:fldChar w:fldCharType="end"/>
            </w:r>
          </w:hyperlink>
        </w:p>
        <w:p w14:paraId="2B22C050" w14:textId="77777777" w:rsidR="00520DDC" w:rsidRDefault="00520DDC">
          <w:pPr>
            <w:pStyle w:val="TOC2"/>
            <w:tabs>
              <w:tab w:val="right" w:leader="dot" w:pos="9350"/>
            </w:tabs>
            <w:rPr>
              <w:noProof/>
            </w:rPr>
          </w:pPr>
          <w:hyperlink w:anchor="_Toc233457148" w:history="1">
            <w:r w:rsidRPr="000D4238">
              <w:rPr>
                <w:rStyle w:val="Hyperlink"/>
                <w:noProof/>
              </w:rPr>
              <w:t>12.2  The Math That Matters</w:t>
            </w:r>
            <w:r>
              <w:rPr>
                <w:noProof/>
              </w:rPr>
              <w:tab/>
            </w:r>
            <w:r>
              <w:rPr>
                <w:noProof/>
              </w:rPr>
              <w:fldChar w:fldCharType="begin"/>
            </w:r>
            <w:r>
              <w:rPr>
                <w:noProof/>
              </w:rPr>
              <w:instrText xml:space="preserve"> PAGEREF _Toc233457148 \h </w:instrText>
            </w:r>
            <w:r>
              <w:rPr>
                <w:noProof/>
              </w:rPr>
            </w:r>
            <w:r>
              <w:rPr>
                <w:noProof/>
              </w:rPr>
              <w:fldChar w:fldCharType="separate"/>
            </w:r>
            <w:r>
              <w:rPr>
                <w:noProof/>
              </w:rPr>
              <w:t>1</w:t>
            </w:r>
            <w:r>
              <w:rPr>
                <w:noProof/>
              </w:rPr>
              <w:fldChar w:fldCharType="end"/>
            </w:r>
          </w:hyperlink>
        </w:p>
        <w:p w14:paraId="6F387B7A" w14:textId="77777777" w:rsidR="00520DDC" w:rsidRDefault="00520DDC">
          <w:pPr>
            <w:pStyle w:val="TOC1"/>
            <w:tabs>
              <w:tab w:val="right" w:leader="dot" w:pos="9350"/>
            </w:tabs>
            <w:rPr>
              <w:noProof/>
            </w:rPr>
          </w:pPr>
          <w:hyperlink w:anchor="_Toc233457149" w:history="1">
            <w:r w:rsidRPr="000D4238">
              <w:rPr>
                <w:rStyle w:val="Hyperlink"/>
                <w:noProof/>
              </w:rPr>
              <w:t>13  Preparing for Your Real Inspection Day</w:t>
            </w:r>
            <w:r>
              <w:rPr>
                <w:noProof/>
              </w:rPr>
              <w:tab/>
            </w:r>
            <w:r>
              <w:rPr>
                <w:noProof/>
              </w:rPr>
              <w:fldChar w:fldCharType="begin"/>
            </w:r>
            <w:r>
              <w:rPr>
                <w:noProof/>
              </w:rPr>
              <w:instrText xml:space="preserve"> PAGEREF _Toc233457149 \h </w:instrText>
            </w:r>
            <w:r>
              <w:rPr>
                <w:noProof/>
              </w:rPr>
            </w:r>
            <w:r>
              <w:rPr>
                <w:noProof/>
              </w:rPr>
              <w:fldChar w:fldCharType="separate"/>
            </w:r>
            <w:r>
              <w:rPr>
                <w:noProof/>
              </w:rPr>
              <w:t>1</w:t>
            </w:r>
            <w:r>
              <w:rPr>
                <w:noProof/>
              </w:rPr>
              <w:fldChar w:fldCharType="end"/>
            </w:r>
          </w:hyperlink>
        </w:p>
        <w:p w14:paraId="64E5DCEC" w14:textId="77777777" w:rsidR="00520DDC" w:rsidRDefault="00520DDC">
          <w:pPr>
            <w:pStyle w:val="TOC2"/>
            <w:tabs>
              <w:tab w:val="right" w:leader="dot" w:pos="9350"/>
            </w:tabs>
            <w:rPr>
              <w:noProof/>
            </w:rPr>
          </w:pPr>
          <w:hyperlink w:anchor="_Toc233457150" w:history="1">
            <w:r w:rsidRPr="000D4238">
              <w:rPr>
                <w:rStyle w:val="Hyperlink"/>
                <w:noProof/>
              </w:rPr>
              <w:t>One Week Before Inspection</w:t>
            </w:r>
            <w:r>
              <w:rPr>
                <w:noProof/>
              </w:rPr>
              <w:tab/>
            </w:r>
            <w:r>
              <w:rPr>
                <w:noProof/>
              </w:rPr>
              <w:fldChar w:fldCharType="begin"/>
            </w:r>
            <w:r>
              <w:rPr>
                <w:noProof/>
              </w:rPr>
              <w:instrText xml:space="preserve"> PAGEREF _Toc233457150 \h </w:instrText>
            </w:r>
            <w:r>
              <w:rPr>
                <w:noProof/>
              </w:rPr>
            </w:r>
            <w:r>
              <w:rPr>
                <w:noProof/>
              </w:rPr>
              <w:fldChar w:fldCharType="separate"/>
            </w:r>
            <w:r>
              <w:rPr>
                <w:noProof/>
              </w:rPr>
              <w:t>1</w:t>
            </w:r>
            <w:r>
              <w:rPr>
                <w:noProof/>
              </w:rPr>
              <w:fldChar w:fldCharType="end"/>
            </w:r>
          </w:hyperlink>
        </w:p>
        <w:p w14:paraId="61592F43" w14:textId="77777777" w:rsidR="00520DDC" w:rsidRDefault="00520DDC">
          <w:pPr>
            <w:pStyle w:val="TOC2"/>
            <w:tabs>
              <w:tab w:val="right" w:leader="dot" w:pos="9350"/>
            </w:tabs>
            <w:rPr>
              <w:noProof/>
            </w:rPr>
          </w:pPr>
          <w:hyperlink w:anchor="_Toc233457151" w:history="1">
            <w:r w:rsidRPr="000D4238">
              <w:rPr>
                <w:rStyle w:val="Hyperlink"/>
                <w:noProof/>
              </w:rPr>
              <w:t>Three Days Before Inspection</w:t>
            </w:r>
            <w:r>
              <w:rPr>
                <w:noProof/>
              </w:rPr>
              <w:tab/>
            </w:r>
            <w:r>
              <w:rPr>
                <w:noProof/>
              </w:rPr>
              <w:fldChar w:fldCharType="begin"/>
            </w:r>
            <w:r>
              <w:rPr>
                <w:noProof/>
              </w:rPr>
              <w:instrText xml:space="preserve"> PAGEREF _Toc233457151 \h </w:instrText>
            </w:r>
            <w:r>
              <w:rPr>
                <w:noProof/>
              </w:rPr>
            </w:r>
            <w:r>
              <w:rPr>
                <w:noProof/>
              </w:rPr>
              <w:fldChar w:fldCharType="separate"/>
            </w:r>
            <w:r>
              <w:rPr>
                <w:noProof/>
              </w:rPr>
              <w:t>1</w:t>
            </w:r>
            <w:r>
              <w:rPr>
                <w:noProof/>
              </w:rPr>
              <w:fldChar w:fldCharType="end"/>
            </w:r>
          </w:hyperlink>
        </w:p>
        <w:p w14:paraId="3576FBE6" w14:textId="77777777" w:rsidR="00520DDC" w:rsidRDefault="00520DDC">
          <w:pPr>
            <w:pStyle w:val="TOC2"/>
            <w:tabs>
              <w:tab w:val="right" w:leader="dot" w:pos="9350"/>
            </w:tabs>
            <w:rPr>
              <w:noProof/>
            </w:rPr>
          </w:pPr>
          <w:hyperlink w:anchor="_Toc233457152" w:history="1">
            <w:r w:rsidRPr="000D4238">
              <w:rPr>
                <w:rStyle w:val="Hyperlink"/>
                <w:noProof/>
              </w:rPr>
              <w:t>The Day Before Inspection</w:t>
            </w:r>
            <w:r>
              <w:rPr>
                <w:noProof/>
              </w:rPr>
              <w:tab/>
            </w:r>
            <w:r>
              <w:rPr>
                <w:noProof/>
              </w:rPr>
              <w:fldChar w:fldCharType="begin"/>
            </w:r>
            <w:r>
              <w:rPr>
                <w:noProof/>
              </w:rPr>
              <w:instrText xml:space="preserve"> PAGEREF _Toc233457152 \h </w:instrText>
            </w:r>
            <w:r>
              <w:rPr>
                <w:noProof/>
              </w:rPr>
            </w:r>
            <w:r>
              <w:rPr>
                <w:noProof/>
              </w:rPr>
              <w:fldChar w:fldCharType="separate"/>
            </w:r>
            <w:r>
              <w:rPr>
                <w:noProof/>
              </w:rPr>
              <w:t>1</w:t>
            </w:r>
            <w:r>
              <w:rPr>
                <w:noProof/>
              </w:rPr>
              <w:fldChar w:fldCharType="end"/>
            </w:r>
          </w:hyperlink>
        </w:p>
        <w:p w14:paraId="30AA893D" w14:textId="77777777" w:rsidR="00520DDC" w:rsidRDefault="00520DDC">
          <w:pPr>
            <w:pStyle w:val="TOC2"/>
            <w:tabs>
              <w:tab w:val="right" w:leader="dot" w:pos="9350"/>
            </w:tabs>
            <w:rPr>
              <w:noProof/>
            </w:rPr>
          </w:pPr>
          <w:hyperlink w:anchor="_Toc233457153" w:history="1">
            <w:r w:rsidRPr="000D4238">
              <w:rPr>
                <w:rStyle w:val="Hyperlink"/>
                <w:noProof/>
              </w:rPr>
              <w:t>The Morning of Inspection</w:t>
            </w:r>
            <w:r>
              <w:rPr>
                <w:noProof/>
              </w:rPr>
              <w:tab/>
            </w:r>
            <w:r>
              <w:rPr>
                <w:noProof/>
              </w:rPr>
              <w:fldChar w:fldCharType="begin"/>
            </w:r>
            <w:r>
              <w:rPr>
                <w:noProof/>
              </w:rPr>
              <w:instrText xml:space="preserve"> PAGEREF _Toc233457153 \h </w:instrText>
            </w:r>
            <w:r>
              <w:rPr>
                <w:noProof/>
              </w:rPr>
            </w:r>
            <w:r>
              <w:rPr>
                <w:noProof/>
              </w:rPr>
              <w:fldChar w:fldCharType="separate"/>
            </w:r>
            <w:r>
              <w:rPr>
                <w:noProof/>
              </w:rPr>
              <w:t>1</w:t>
            </w:r>
            <w:r>
              <w:rPr>
                <w:noProof/>
              </w:rPr>
              <w:fldChar w:fldCharType="end"/>
            </w:r>
          </w:hyperlink>
        </w:p>
        <w:p w14:paraId="195FA51B" w14:textId="77777777" w:rsidR="00520DDC" w:rsidRDefault="00520DDC">
          <w:pPr>
            <w:pStyle w:val="TOC2"/>
            <w:tabs>
              <w:tab w:val="right" w:leader="dot" w:pos="9350"/>
            </w:tabs>
            <w:rPr>
              <w:noProof/>
            </w:rPr>
          </w:pPr>
          <w:hyperlink w:anchor="_Toc233457154" w:history="1">
            <w:r w:rsidRPr="000D4238">
              <w:rPr>
                <w:rStyle w:val="Hyperlink"/>
                <w:noProof/>
              </w:rPr>
              <w:t>What to Do If Deficiencies Are Identified</w:t>
            </w:r>
            <w:r>
              <w:rPr>
                <w:noProof/>
              </w:rPr>
              <w:tab/>
            </w:r>
            <w:r>
              <w:rPr>
                <w:noProof/>
              </w:rPr>
              <w:fldChar w:fldCharType="begin"/>
            </w:r>
            <w:r>
              <w:rPr>
                <w:noProof/>
              </w:rPr>
              <w:instrText xml:space="preserve"> PAGEREF _Toc233457154 \h </w:instrText>
            </w:r>
            <w:r>
              <w:rPr>
                <w:noProof/>
              </w:rPr>
            </w:r>
            <w:r>
              <w:rPr>
                <w:noProof/>
              </w:rPr>
              <w:fldChar w:fldCharType="separate"/>
            </w:r>
            <w:r>
              <w:rPr>
                <w:noProof/>
              </w:rPr>
              <w:t>1</w:t>
            </w:r>
            <w:r>
              <w:rPr>
                <w:noProof/>
              </w:rPr>
              <w:fldChar w:fldCharType="end"/>
            </w:r>
          </w:hyperlink>
        </w:p>
        <w:p w14:paraId="054DBC47" w14:textId="77777777" w:rsidR="00520DDC" w:rsidRDefault="00520DDC">
          <w:pPr>
            <w:pStyle w:val="TOC1"/>
            <w:tabs>
              <w:tab w:val="right" w:leader="dot" w:pos="9350"/>
            </w:tabs>
            <w:rPr>
              <w:noProof/>
            </w:rPr>
          </w:pPr>
          <w:hyperlink w:anchor="_Toc233457155" w:history="1">
            <w:r w:rsidRPr="000D4238">
              <w:rPr>
                <w:rStyle w:val="Hyperlink"/>
                <w:noProof/>
              </w:rPr>
              <w:t>Appendix A — Scored Readiness Assessment</w:t>
            </w:r>
            <w:r>
              <w:rPr>
                <w:noProof/>
              </w:rPr>
              <w:tab/>
            </w:r>
            <w:r>
              <w:rPr>
                <w:noProof/>
              </w:rPr>
              <w:fldChar w:fldCharType="begin"/>
            </w:r>
            <w:r>
              <w:rPr>
                <w:noProof/>
              </w:rPr>
              <w:instrText xml:space="preserve"> PAGEREF _Toc233457155 \h </w:instrText>
            </w:r>
            <w:r>
              <w:rPr>
                <w:noProof/>
              </w:rPr>
            </w:r>
            <w:r>
              <w:rPr>
                <w:noProof/>
              </w:rPr>
              <w:fldChar w:fldCharType="separate"/>
            </w:r>
            <w:r>
              <w:rPr>
                <w:noProof/>
              </w:rPr>
              <w:t>1</w:t>
            </w:r>
            <w:r>
              <w:rPr>
                <w:noProof/>
              </w:rPr>
              <w:fldChar w:fldCharType="end"/>
            </w:r>
          </w:hyperlink>
        </w:p>
        <w:p w14:paraId="123C9D81" w14:textId="77777777" w:rsidR="00520DDC" w:rsidRDefault="00520DDC">
          <w:pPr>
            <w:pStyle w:val="TOC2"/>
            <w:tabs>
              <w:tab w:val="right" w:leader="dot" w:pos="9350"/>
            </w:tabs>
            <w:rPr>
              <w:noProof/>
            </w:rPr>
          </w:pPr>
          <w:hyperlink w:anchor="_Toc233457156" w:history="1">
            <w:r w:rsidRPr="000D4238">
              <w:rPr>
                <w:rStyle w:val="Hyperlink"/>
                <w:noProof/>
              </w:rPr>
              <w:t>A.1  Facility &amp; Property</w:t>
            </w:r>
            <w:r>
              <w:rPr>
                <w:noProof/>
              </w:rPr>
              <w:tab/>
            </w:r>
            <w:r>
              <w:rPr>
                <w:noProof/>
              </w:rPr>
              <w:fldChar w:fldCharType="begin"/>
            </w:r>
            <w:r>
              <w:rPr>
                <w:noProof/>
              </w:rPr>
              <w:instrText xml:space="preserve"> PAGEREF _Toc233457156 \h </w:instrText>
            </w:r>
            <w:r>
              <w:rPr>
                <w:noProof/>
              </w:rPr>
            </w:r>
            <w:r>
              <w:rPr>
                <w:noProof/>
              </w:rPr>
              <w:fldChar w:fldCharType="separate"/>
            </w:r>
            <w:r>
              <w:rPr>
                <w:noProof/>
              </w:rPr>
              <w:t>1</w:t>
            </w:r>
            <w:r>
              <w:rPr>
                <w:noProof/>
              </w:rPr>
              <w:fldChar w:fldCharType="end"/>
            </w:r>
          </w:hyperlink>
        </w:p>
        <w:p w14:paraId="3A7309B2" w14:textId="77777777" w:rsidR="00520DDC" w:rsidRDefault="00520DDC">
          <w:pPr>
            <w:pStyle w:val="TOC2"/>
            <w:tabs>
              <w:tab w:val="right" w:leader="dot" w:pos="9350"/>
            </w:tabs>
            <w:rPr>
              <w:noProof/>
            </w:rPr>
          </w:pPr>
          <w:hyperlink w:anchor="_Toc233457157" w:history="1">
            <w:r w:rsidRPr="000D4238">
              <w:rPr>
                <w:rStyle w:val="Hyperlink"/>
                <w:noProof/>
              </w:rPr>
              <w:t>A.2  Security &amp; Access Control</w:t>
            </w:r>
            <w:r>
              <w:rPr>
                <w:noProof/>
              </w:rPr>
              <w:tab/>
            </w:r>
            <w:r>
              <w:rPr>
                <w:noProof/>
              </w:rPr>
              <w:fldChar w:fldCharType="begin"/>
            </w:r>
            <w:r>
              <w:rPr>
                <w:noProof/>
              </w:rPr>
              <w:instrText xml:space="preserve"> PAGEREF _Toc233457157 \h </w:instrText>
            </w:r>
            <w:r>
              <w:rPr>
                <w:noProof/>
              </w:rPr>
            </w:r>
            <w:r>
              <w:rPr>
                <w:noProof/>
              </w:rPr>
              <w:fldChar w:fldCharType="separate"/>
            </w:r>
            <w:r>
              <w:rPr>
                <w:noProof/>
              </w:rPr>
              <w:t>1</w:t>
            </w:r>
            <w:r>
              <w:rPr>
                <w:noProof/>
              </w:rPr>
              <w:fldChar w:fldCharType="end"/>
            </w:r>
          </w:hyperlink>
        </w:p>
        <w:p w14:paraId="6A47D577" w14:textId="77777777" w:rsidR="00520DDC" w:rsidRDefault="00520DDC">
          <w:pPr>
            <w:pStyle w:val="TOC2"/>
            <w:tabs>
              <w:tab w:val="right" w:leader="dot" w:pos="9350"/>
            </w:tabs>
            <w:rPr>
              <w:noProof/>
            </w:rPr>
          </w:pPr>
          <w:hyperlink w:anchor="_Toc233457158" w:history="1">
            <w:r w:rsidRPr="000D4238">
              <w:rPr>
                <w:rStyle w:val="Hyperlink"/>
                <w:noProof/>
              </w:rPr>
              <w:t>A.3  Inventory, SOPs &amp; Recordkeeping</w:t>
            </w:r>
            <w:r>
              <w:rPr>
                <w:noProof/>
              </w:rPr>
              <w:tab/>
            </w:r>
            <w:r>
              <w:rPr>
                <w:noProof/>
              </w:rPr>
              <w:fldChar w:fldCharType="begin"/>
            </w:r>
            <w:r>
              <w:rPr>
                <w:noProof/>
              </w:rPr>
              <w:instrText xml:space="preserve"> PAGEREF _Toc233457158 \h </w:instrText>
            </w:r>
            <w:r>
              <w:rPr>
                <w:noProof/>
              </w:rPr>
            </w:r>
            <w:r>
              <w:rPr>
                <w:noProof/>
              </w:rPr>
              <w:fldChar w:fldCharType="separate"/>
            </w:r>
            <w:r>
              <w:rPr>
                <w:noProof/>
              </w:rPr>
              <w:t>1</w:t>
            </w:r>
            <w:r>
              <w:rPr>
                <w:noProof/>
              </w:rPr>
              <w:fldChar w:fldCharType="end"/>
            </w:r>
          </w:hyperlink>
        </w:p>
        <w:p w14:paraId="60D53455" w14:textId="77777777" w:rsidR="00520DDC" w:rsidRDefault="00520DDC">
          <w:pPr>
            <w:pStyle w:val="TOC2"/>
            <w:tabs>
              <w:tab w:val="right" w:leader="dot" w:pos="9350"/>
            </w:tabs>
            <w:rPr>
              <w:noProof/>
            </w:rPr>
          </w:pPr>
          <w:hyperlink w:anchor="_Toc233457159" w:history="1">
            <w:r w:rsidRPr="000D4238">
              <w:rPr>
                <w:rStyle w:val="Hyperlink"/>
                <w:noProof/>
              </w:rPr>
              <w:t>A.4  Workforce Training</w:t>
            </w:r>
            <w:r>
              <w:rPr>
                <w:noProof/>
              </w:rPr>
              <w:tab/>
            </w:r>
            <w:r>
              <w:rPr>
                <w:noProof/>
              </w:rPr>
              <w:fldChar w:fldCharType="begin"/>
            </w:r>
            <w:r>
              <w:rPr>
                <w:noProof/>
              </w:rPr>
              <w:instrText xml:space="preserve"> PAGEREF _Toc233457159 \h </w:instrText>
            </w:r>
            <w:r>
              <w:rPr>
                <w:noProof/>
              </w:rPr>
            </w:r>
            <w:r>
              <w:rPr>
                <w:noProof/>
              </w:rPr>
              <w:fldChar w:fldCharType="separate"/>
            </w:r>
            <w:r>
              <w:rPr>
                <w:noProof/>
              </w:rPr>
              <w:t>1</w:t>
            </w:r>
            <w:r>
              <w:rPr>
                <w:noProof/>
              </w:rPr>
              <w:fldChar w:fldCharType="end"/>
            </w:r>
          </w:hyperlink>
        </w:p>
        <w:p w14:paraId="6E45959D" w14:textId="77777777" w:rsidR="00520DDC" w:rsidRDefault="00520DDC">
          <w:pPr>
            <w:pStyle w:val="TOC2"/>
            <w:tabs>
              <w:tab w:val="right" w:leader="dot" w:pos="9350"/>
            </w:tabs>
            <w:rPr>
              <w:noProof/>
            </w:rPr>
          </w:pPr>
          <w:hyperlink w:anchor="_Toc233457160" w:history="1">
            <w:r w:rsidRPr="000D4238">
              <w:rPr>
                <w:rStyle w:val="Hyperlink"/>
                <w:noProof/>
              </w:rPr>
              <w:t>A.5  Retail Floor &amp; Point of Sale</w:t>
            </w:r>
            <w:r>
              <w:rPr>
                <w:noProof/>
              </w:rPr>
              <w:tab/>
            </w:r>
            <w:r>
              <w:rPr>
                <w:noProof/>
              </w:rPr>
              <w:fldChar w:fldCharType="begin"/>
            </w:r>
            <w:r>
              <w:rPr>
                <w:noProof/>
              </w:rPr>
              <w:instrText xml:space="preserve"> PAGEREF _Toc233457160 \h </w:instrText>
            </w:r>
            <w:r>
              <w:rPr>
                <w:noProof/>
              </w:rPr>
            </w:r>
            <w:r>
              <w:rPr>
                <w:noProof/>
              </w:rPr>
              <w:fldChar w:fldCharType="separate"/>
            </w:r>
            <w:r>
              <w:rPr>
                <w:noProof/>
              </w:rPr>
              <w:t>1</w:t>
            </w:r>
            <w:r>
              <w:rPr>
                <w:noProof/>
              </w:rPr>
              <w:fldChar w:fldCharType="end"/>
            </w:r>
          </w:hyperlink>
        </w:p>
        <w:p w14:paraId="7E89A816" w14:textId="77777777" w:rsidR="00520DDC" w:rsidRDefault="00520DDC">
          <w:pPr>
            <w:pStyle w:val="TOC2"/>
            <w:tabs>
              <w:tab w:val="right" w:leader="dot" w:pos="9350"/>
            </w:tabs>
            <w:rPr>
              <w:noProof/>
            </w:rPr>
          </w:pPr>
          <w:hyperlink w:anchor="_Toc233457161" w:history="1">
            <w:r w:rsidRPr="000D4238">
              <w:rPr>
                <w:rStyle w:val="Hyperlink"/>
                <w:noProof/>
              </w:rPr>
              <w:t>A.6  Tax &amp; Sales Restrictions</w:t>
            </w:r>
            <w:r>
              <w:rPr>
                <w:noProof/>
              </w:rPr>
              <w:tab/>
            </w:r>
            <w:r>
              <w:rPr>
                <w:noProof/>
              </w:rPr>
              <w:fldChar w:fldCharType="begin"/>
            </w:r>
            <w:r>
              <w:rPr>
                <w:noProof/>
              </w:rPr>
              <w:instrText xml:space="preserve"> PAGEREF _Toc233457161 \h </w:instrText>
            </w:r>
            <w:r>
              <w:rPr>
                <w:noProof/>
              </w:rPr>
            </w:r>
            <w:r>
              <w:rPr>
                <w:noProof/>
              </w:rPr>
              <w:fldChar w:fldCharType="separate"/>
            </w:r>
            <w:r>
              <w:rPr>
                <w:noProof/>
              </w:rPr>
              <w:t>1</w:t>
            </w:r>
            <w:r>
              <w:rPr>
                <w:noProof/>
              </w:rPr>
              <w:fldChar w:fldCharType="end"/>
            </w:r>
          </w:hyperlink>
        </w:p>
        <w:p w14:paraId="02023E2B" w14:textId="77777777" w:rsidR="00520DDC" w:rsidRDefault="00520DDC">
          <w:pPr>
            <w:pStyle w:val="TOC1"/>
            <w:tabs>
              <w:tab w:val="right" w:leader="dot" w:pos="9350"/>
            </w:tabs>
            <w:rPr>
              <w:noProof/>
            </w:rPr>
          </w:pPr>
          <w:hyperlink w:anchor="_Toc233457162" w:history="1">
            <w:r w:rsidRPr="000D4238">
              <w:rPr>
                <w:rStyle w:val="Hyperlink"/>
                <w:noProof/>
              </w:rPr>
              <w:t>Appendix B — Mock Inspector Script</w:t>
            </w:r>
            <w:r>
              <w:rPr>
                <w:noProof/>
              </w:rPr>
              <w:tab/>
            </w:r>
            <w:r>
              <w:rPr>
                <w:noProof/>
              </w:rPr>
              <w:fldChar w:fldCharType="begin"/>
            </w:r>
            <w:r>
              <w:rPr>
                <w:noProof/>
              </w:rPr>
              <w:instrText xml:space="preserve"> PAGEREF _Toc233457162 \h </w:instrText>
            </w:r>
            <w:r>
              <w:rPr>
                <w:noProof/>
              </w:rPr>
            </w:r>
            <w:r>
              <w:rPr>
                <w:noProof/>
              </w:rPr>
              <w:fldChar w:fldCharType="separate"/>
            </w:r>
            <w:r>
              <w:rPr>
                <w:noProof/>
              </w:rPr>
              <w:t>1</w:t>
            </w:r>
            <w:r>
              <w:rPr>
                <w:noProof/>
              </w:rPr>
              <w:fldChar w:fldCharType="end"/>
            </w:r>
          </w:hyperlink>
        </w:p>
        <w:p w14:paraId="2B17B9EF" w14:textId="77777777" w:rsidR="00520DDC" w:rsidRDefault="00520DDC">
          <w:pPr>
            <w:pStyle w:val="TOC2"/>
            <w:tabs>
              <w:tab w:val="right" w:leader="dot" w:pos="9350"/>
            </w:tabs>
            <w:rPr>
              <w:noProof/>
            </w:rPr>
          </w:pPr>
          <w:hyperlink w:anchor="_Toc233457163" w:history="1">
            <w:r w:rsidRPr="000D4238">
              <w:rPr>
                <w:rStyle w:val="Hyperlink"/>
                <w:noProof/>
              </w:rPr>
              <w:t>Layer 1 — Environmental Control</w:t>
            </w:r>
            <w:r>
              <w:rPr>
                <w:noProof/>
              </w:rPr>
              <w:tab/>
            </w:r>
            <w:r>
              <w:rPr>
                <w:noProof/>
              </w:rPr>
              <w:fldChar w:fldCharType="begin"/>
            </w:r>
            <w:r>
              <w:rPr>
                <w:noProof/>
              </w:rPr>
              <w:instrText xml:space="preserve"> PAGEREF _Toc233457163 \h </w:instrText>
            </w:r>
            <w:r>
              <w:rPr>
                <w:noProof/>
              </w:rPr>
            </w:r>
            <w:r>
              <w:rPr>
                <w:noProof/>
              </w:rPr>
              <w:fldChar w:fldCharType="separate"/>
            </w:r>
            <w:r>
              <w:rPr>
                <w:noProof/>
              </w:rPr>
              <w:t>1</w:t>
            </w:r>
            <w:r>
              <w:rPr>
                <w:noProof/>
              </w:rPr>
              <w:fldChar w:fldCharType="end"/>
            </w:r>
          </w:hyperlink>
        </w:p>
        <w:p w14:paraId="4844D626" w14:textId="77777777" w:rsidR="00520DDC" w:rsidRDefault="00520DDC">
          <w:pPr>
            <w:pStyle w:val="TOC2"/>
            <w:tabs>
              <w:tab w:val="right" w:leader="dot" w:pos="9350"/>
            </w:tabs>
            <w:rPr>
              <w:noProof/>
            </w:rPr>
          </w:pPr>
          <w:hyperlink w:anchor="_Toc233457164" w:history="1">
            <w:r w:rsidRPr="000D4238">
              <w:rPr>
                <w:rStyle w:val="Hyperlink"/>
                <w:noProof/>
              </w:rPr>
              <w:t>Layer 2 — System Independence</w:t>
            </w:r>
            <w:r>
              <w:rPr>
                <w:noProof/>
              </w:rPr>
              <w:tab/>
            </w:r>
            <w:r>
              <w:rPr>
                <w:noProof/>
              </w:rPr>
              <w:fldChar w:fldCharType="begin"/>
            </w:r>
            <w:r>
              <w:rPr>
                <w:noProof/>
              </w:rPr>
              <w:instrText xml:space="preserve"> PAGEREF _Toc233457164 \h </w:instrText>
            </w:r>
            <w:r>
              <w:rPr>
                <w:noProof/>
              </w:rPr>
            </w:r>
            <w:r>
              <w:rPr>
                <w:noProof/>
              </w:rPr>
              <w:fldChar w:fldCharType="separate"/>
            </w:r>
            <w:r>
              <w:rPr>
                <w:noProof/>
              </w:rPr>
              <w:t>1</w:t>
            </w:r>
            <w:r>
              <w:rPr>
                <w:noProof/>
              </w:rPr>
              <w:fldChar w:fldCharType="end"/>
            </w:r>
          </w:hyperlink>
        </w:p>
        <w:p w14:paraId="13D855DC" w14:textId="77777777" w:rsidR="00520DDC" w:rsidRDefault="00520DDC">
          <w:pPr>
            <w:pStyle w:val="TOC2"/>
            <w:tabs>
              <w:tab w:val="right" w:leader="dot" w:pos="9350"/>
            </w:tabs>
            <w:rPr>
              <w:noProof/>
            </w:rPr>
          </w:pPr>
          <w:hyperlink w:anchor="_Toc233457165" w:history="1">
            <w:r w:rsidRPr="000D4238">
              <w:rPr>
                <w:rStyle w:val="Hyperlink"/>
                <w:noProof/>
              </w:rPr>
              <w:t>Layer 3 — Traceability Drill</w:t>
            </w:r>
            <w:r>
              <w:rPr>
                <w:noProof/>
              </w:rPr>
              <w:tab/>
            </w:r>
            <w:r>
              <w:rPr>
                <w:noProof/>
              </w:rPr>
              <w:fldChar w:fldCharType="begin"/>
            </w:r>
            <w:r>
              <w:rPr>
                <w:noProof/>
              </w:rPr>
              <w:instrText xml:space="preserve"> PAGEREF _Toc233457165 \h </w:instrText>
            </w:r>
            <w:r>
              <w:rPr>
                <w:noProof/>
              </w:rPr>
            </w:r>
            <w:r>
              <w:rPr>
                <w:noProof/>
              </w:rPr>
              <w:fldChar w:fldCharType="separate"/>
            </w:r>
            <w:r>
              <w:rPr>
                <w:noProof/>
              </w:rPr>
              <w:t>1</w:t>
            </w:r>
            <w:r>
              <w:rPr>
                <w:noProof/>
              </w:rPr>
              <w:fldChar w:fldCharType="end"/>
            </w:r>
          </w:hyperlink>
        </w:p>
        <w:p w14:paraId="6D629B88" w14:textId="77777777" w:rsidR="00520DDC" w:rsidRDefault="00520DDC">
          <w:pPr>
            <w:pStyle w:val="TOC2"/>
            <w:tabs>
              <w:tab w:val="right" w:leader="dot" w:pos="9350"/>
            </w:tabs>
            <w:rPr>
              <w:noProof/>
            </w:rPr>
          </w:pPr>
          <w:hyperlink w:anchor="_Toc233457166" w:history="1">
            <w:r w:rsidRPr="000D4238">
              <w:rPr>
                <w:rStyle w:val="Hyperlink"/>
                <w:noProof/>
              </w:rPr>
              <w:t>Layer 4 — Staff Behavioral Audit</w:t>
            </w:r>
            <w:r>
              <w:rPr>
                <w:noProof/>
              </w:rPr>
              <w:tab/>
            </w:r>
            <w:r>
              <w:rPr>
                <w:noProof/>
              </w:rPr>
              <w:fldChar w:fldCharType="begin"/>
            </w:r>
            <w:r>
              <w:rPr>
                <w:noProof/>
              </w:rPr>
              <w:instrText xml:space="preserve"> PAGEREF _Toc233457166 \h </w:instrText>
            </w:r>
            <w:r>
              <w:rPr>
                <w:noProof/>
              </w:rPr>
            </w:r>
            <w:r>
              <w:rPr>
                <w:noProof/>
              </w:rPr>
              <w:fldChar w:fldCharType="separate"/>
            </w:r>
            <w:r>
              <w:rPr>
                <w:noProof/>
              </w:rPr>
              <w:t>1</w:t>
            </w:r>
            <w:r>
              <w:rPr>
                <w:noProof/>
              </w:rPr>
              <w:fldChar w:fldCharType="end"/>
            </w:r>
          </w:hyperlink>
        </w:p>
        <w:p w14:paraId="7AF59C99" w14:textId="77777777" w:rsidR="00520DDC" w:rsidRDefault="00520DDC">
          <w:pPr>
            <w:pStyle w:val="TOC2"/>
            <w:tabs>
              <w:tab w:val="right" w:leader="dot" w:pos="9350"/>
            </w:tabs>
            <w:rPr>
              <w:noProof/>
            </w:rPr>
          </w:pPr>
          <w:hyperlink w:anchor="_Toc233457167" w:history="1">
            <w:r w:rsidRPr="000D4238">
              <w:rPr>
                <w:rStyle w:val="Hyperlink"/>
                <w:noProof/>
              </w:rPr>
              <w:t>Layer 5 — SOP Integration</w:t>
            </w:r>
            <w:r>
              <w:rPr>
                <w:noProof/>
              </w:rPr>
              <w:tab/>
            </w:r>
            <w:r>
              <w:rPr>
                <w:noProof/>
              </w:rPr>
              <w:fldChar w:fldCharType="begin"/>
            </w:r>
            <w:r>
              <w:rPr>
                <w:noProof/>
              </w:rPr>
              <w:instrText xml:space="preserve"> PAGEREF _Toc233457167 \h </w:instrText>
            </w:r>
            <w:r>
              <w:rPr>
                <w:noProof/>
              </w:rPr>
            </w:r>
            <w:r>
              <w:rPr>
                <w:noProof/>
              </w:rPr>
              <w:fldChar w:fldCharType="separate"/>
            </w:r>
            <w:r>
              <w:rPr>
                <w:noProof/>
              </w:rPr>
              <w:t>1</w:t>
            </w:r>
            <w:r>
              <w:rPr>
                <w:noProof/>
              </w:rPr>
              <w:fldChar w:fldCharType="end"/>
            </w:r>
          </w:hyperlink>
        </w:p>
        <w:p w14:paraId="3B85A4E0" w14:textId="77777777" w:rsidR="00520DDC" w:rsidRDefault="00520DDC">
          <w:pPr>
            <w:pStyle w:val="TOC1"/>
            <w:tabs>
              <w:tab w:val="right" w:leader="dot" w:pos="9350"/>
            </w:tabs>
            <w:rPr>
              <w:noProof/>
            </w:rPr>
          </w:pPr>
          <w:hyperlink w:anchor="_Toc233457168" w:history="1">
            <w:r w:rsidRPr="000D4238">
              <w:rPr>
                <w:rStyle w:val="Hyperlink"/>
                <w:noProof/>
              </w:rPr>
              <w:t>Appendix C — Evidence Request List</w:t>
            </w:r>
            <w:r>
              <w:rPr>
                <w:noProof/>
              </w:rPr>
              <w:tab/>
            </w:r>
            <w:r>
              <w:rPr>
                <w:noProof/>
              </w:rPr>
              <w:fldChar w:fldCharType="begin"/>
            </w:r>
            <w:r>
              <w:rPr>
                <w:noProof/>
              </w:rPr>
              <w:instrText xml:space="preserve"> PAGEREF _Toc233457168 \h </w:instrText>
            </w:r>
            <w:r>
              <w:rPr>
                <w:noProof/>
              </w:rPr>
            </w:r>
            <w:r>
              <w:rPr>
                <w:noProof/>
              </w:rPr>
              <w:fldChar w:fldCharType="separate"/>
            </w:r>
            <w:r>
              <w:rPr>
                <w:noProof/>
              </w:rPr>
              <w:t>1</w:t>
            </w:r>
            <w:r>
              <w:rPr>
                <w:noProof/>
              </w:rPr>
              <w:fldChar w:fldCharType="end"/>
            </w:r>
          </w:hyperlink>
        </w:p>
        <w:p w14:paraId="1112F2A1" w14:textId="77777777" w:rsidR="00520DDC" w:rsidRDefault="00520DDC">
          <w:pPr>
            <w:pStyle w:val="TOC1"/>
            <w:tabs>
              <w:tab w:val="right" w:leader="dot" w:pos="9350"/>
            </w:tabs>
            <w:rPr>
              <w:noProof/>
            </w:rPr>
          </w:pPr>
          <w:hyperlink w:anchor="_Toc233457169" w:history="1">
            <w:r w:rsidRPr="000D4238">
              <w:rPr>
                <w:rStyle w:val="Hyperlink"/>
                <w:noProof/>
              </w:rPr>
              <w:t>Appendix D — Corrective Action Plan</w:t>
            </w:r>
            <w:r>
              <w:rPr>
                <w:noProof/>
              </w:rPr>
              <w:tab/>
            </w:r>
            <w:r>
              <w:rPr>
                <w:noProof/>
              </w:rPr>
              <w:fldChar w:fldCharType="begin"/>
            </w:r>
            <w:r>
              <w:rPr>
                <w:noProof/>
              </w:rPr>
              <w:instrText xml:space="preserve"> PAGEREF _Toc233457169 \h </w:instrText>
            </w:r>
            <w:r>
              <w:rPr>
                <w:noProof/>
              </w:rPr>
            </w:r>
            <w:r>
              <w:rPr>
                <w:noProof/>
              </w:rPr>
              <w:fldChar w:fldCharType="separate"/>
            </w:r>
            <w:r>
              <w:rPr>
                <w:noProof/>
              </w:rPr>
              <w:t>1</w:t>
            </w:r>
            <w:r>
              <w:rPr>
                <w:noProof/>
              </w:rPr>
              <w:fldChar w:fldCharType="end"/>
            </w:r>
          </w:hyperlink>
        </w:p>
        <w:p w14:paraId="1EF2C862" w14:textId="77777777" w:rsidR="00520DDC" w:rsidRDefault="00520DDC">
          <w:pPr>
            <w:pStyle w:val="TOC1"/>
            <w:tabs>
              <w:tab w:val="right" w:leader="dot" w:pos="9350"/>
            </w:tabs>
            <w:rPr>
              <w:noProof/>
            </w:rPr>
          </w:pPr>
          <w:hyperlink w:anchor="_Toc233457170" w:history="1">
            <w:r w:rsidRPr="000D4238">
              <w:rPr>
                <w:rStyle w:val="Hyperlink"/>
                <w:noProof/>
              </w:rPr>
              <w:t>Appendix E — After-Action Report Template</w:t>
            </w:r>
            <w:r>
              <w:rPr>
                <w:noProof/>
              </w:rPr>
              <w:tab/>
            </w:r>
            <w:r>
              <w:rPr>
                <w:noProof/>
              </w:rPr>
              <w:fldChar w:fldCharType="begin"/>
            </w:r>
            <w:r>
              <w:rPr>
                <w:noProof/>
              </w:rPr>
              <w:instrText xml:space="preserve"> PAGEREF _Toc233457170 \h </w:instrText>
            </w:r>
            <w:r>
              <w:rPr>
                <w:noProof/>
              </w:rPr>
            </w:r>
            <w:r>
              <w:rPr>
                <w:noProof/>
              </w:rPr>
              <w:fldChar w:fldCharType="separate"/>
            </w:r>
            <w:r>
              <w:rPr>
                <w:noProof/>
              </w:rPr>
              <w:t>1</w:t>
            </w:r>
            <w:r>
              <w:rPr>
                <w:noProof/>
              </w:rPr>
              <w:fldChar w:fldCharType="end"/>
            </w:r>
          </w:hyperlink>
        </w:p>
        <w:p w14:paraId="62FE0C6D" w14:textId="77777777" w:rsidR="00520DDC" w:rsidRDefault="00520DDC">
          <w:pPr>
            <w:pStyle w:val="TOC2"/>
            <w:tabs>
              <w:tab w:val="right" w:leader="dot" w:pos="9350"/>
            </w:tabs>
            <w:rPr>
              <w:noProof/>
            </w:rPr>
          </w:pPr>
          <w:hyperlink w:anchor="_Toc233457171" w:history="1">
            <w:r w:rsidRPr="000D4238">
              <w:rPr>
                <w:rStyle w:val="Hyperlink"/>
                <w:noProof/>
              </w:rPr>
              <w:t>Report Fields</w:t>
            </w:r>
            <w:r>
              <w:rPr>
                <w:noProof/>
              </w:rPr>
              <w:tab/>
            </w:r>
            <w:r>
              <w:rPr>
                <w:noProof/>
              </w:rPr>
              <w:fldChar w:fldCharType="begin"/>
            </w:r>
            <w:r>
              <w:rPr>
                <w:noProof/>
              </w:rPr>
              <w:instrText xml:space="preserve"> PAGEREF _Toc233457171 \h </w:instrText>
            </w:r>
            <w:r>
              <w:rPr>
                <w:noProof/>
              </w:rPr>
            </w:r>
            <w:r>
              <w:rPr>
                <w:noProof/>
              </w:rPr>
              <w:fldChar w:fldCharType="separate"/>
            </w:r>
            <w:r>
              <w:rPr>
                <w:noProof/>
              </w:rPr>
              <w:t>1</w:t>
            </w:r>
            <w:r>
              <w:rPr>
                <w:noProof/>
              </w:rPr>
              <w:fldChar w:fldCharType="end"/>
            </w:r>
          </w:hyperlink>
        </w:p>
        <w:p w14:paraId="472F8D9C" w14:textId="77777777" w:rsidR="00520DDC" w:rsidRDefault="00520DDC">
          <w:pPr>
            <w:pStyle w:val="TOC2"/>
            <w:tabs>
              <w:tab w:val="right" w:leader="dot" w:pos="9350"/>
            </w:tabs>
            <w:rPr>
              <w:noProof/>
            </w:rPr>
          </w:pPr>
          <w:hyperlink w:anchor="_Toc233457172" w:history="1">
            <w:r w:rsidRPr="000D4238">
              <w:rPr>
                <w:rStyle w:val="Hyperlink"/>
                <w:noProof/>
              </w:rPr>
              <w:t>Areas of Strength</w:t>
            </w:r>
            <w:r>
              <w:rPr>
                <w:noProof/>
              </w:rPr>
              <w:tab/>
            </w:r>
            <w:r>
              <w:rPr>
                <w:noProof/>
              </w:rPr>
              <w:fldChar w:fldCharType="begin"/>
            </w:r>
            <w:r>
              <w:rPr>
                <w:noProof/>
              </w:rPr>
              <w:instrText xml:space="preserve"> PAGEREF _Toc233457172 \h </w:instrText>
            </w:r>
            <w:r>
              <w:rPr>
                <w:noProof/>
              </w:rPr>
            </w:r>
            <w:r>
              <w:rPr>
                <w:noProof/>
              </w:rPr>
              <w:fldChar w:fldCharType="separate"/>
            </w:r>
            <w:r>
              <w:rPr>
                <w:noProof/>
              </w:rPr>
              <w:t>1</w:t>
            </w:r>
            <w:r>
              <w:rPr>
                <w:noProof/>
              </w:rPr>
              <w:fldChar w:fldCharType="end"/>
            </w:r>
          </w:hyperlink>
        </w:p>
        <w:p w14:paraId="0658759D" w14:textId="77777777" w:rsidR="00520DDC" w:rsidRDefault="00520DDC">
          <w:pPr>
            <w:pStyle w:val="TOC2"/>
            <w:tabs>
              <w:tab w:val="right" w:leader="dot" w:pos="9350"/>
            </w:tabs>
            <w:rPr>
              <w:noProof/>
            </w:rPr>
          </w:pPr>
          <w:hyperlink w:anchor="_Toc233457173" w:history="1">
            <w:r w:rsidRPr="000D4238">
              <w:rPr>
                <w:rStyle w:val="Hyperlink"/>
                <w:noProof/>
              </w:rPr>
              <w:t>Areas for Improvement</w:t>
            </w:r>
            <w:r>
              <w:rPr>
                <w:noProof/>
              </w:rPr>
              <w:tab/>
            </w:r>
            <w:r>
              <w:rPr>
                <w:noProof/>
              </w:rPr>
              <w:fldChar w:fldCharType="begin"/>
            </w:r>
            <w:r>
              <w:rPr>
                <w:noProof/>
              </w:rPr>
              <w:instrText xml:space="preserve"> PAGEREF _Toc233457173 \h </w:instrText>
            </w:r>
            <w:r>
              <w:rPr>
                <w:noProof/>
              </w:rPr>
            </w:r>
            <w:r>
              <w:rPr>
                <w:noProof/>
              </w:rPr>
              <w:fldChar w:fldCharType="separate"/>
            </w:r>
            <w:r>
              <w:rPr>
                <w:noProof/>
              </w:rPr>
              <w:t>1</w:t>
            </w:r>
            <w:r>
              <w:rPr>
                <w:noProof/>
              </w:rPr>
              <w:fldChar w:fldCharType="end"/>
            </w:r>
          </w:hyperlink>
        </w:p>
        <w:p w14:paraId="0AA4B6A5" w14:textId="77777777" w:rsidR="00520DDC" w:rsidRDefault="00520DDC">
          <w:pPr>
            <w:pStyle w:val="TOC2"/>
            <w:tabs>
              <w:tab w:val="right" w:leader="dot" w:pos="9350"/>
            </w:tabs>
            <w:rPr>
              <w:noProof/>
            </w:rPr>
          </w:pPr>
          <w:hyperlink w:anchor="_Toc233457174" w:history="1">
            <w:r w:rsidRPr="000D4238">
              <w:rPr>
                <w:rStyle w:val="Hyperlink"/>
                <w:noProof/>
              </w:rPr>
              <w:t>Domain Scorecard</w:t>
            </w:r>
            <w:r>
              <w:rPr>
                <w:noProof/>
              </w:rPr>
              <w:tab/>
            </w:r>
            <w:r>
              <w:rPr>
                <w:noProof/>
              </w:rPr>
              <w:fldChar w:fldCharType="begin"/>
            </w:r>
            <w:r>
              <w:rPr>
                <w:noProof/>
              </w:rPr>
              <w:instrText xml:space="preserve"> PAGEREF _Toc233457174 \h </w:instrText>
            </w:r>
            <w:r>
              <w:rPr>
                <w:noProof/>
              </w:rPr>
            </w:r>
            <w:r>
              <w:rPr>
                <w:noProof/>
              </w:rPr>
              <w:fldChar w:fldCharType="separate"/>
            </w:r>
            <w:r>
              <w:rPr>
                <w:noProof/>
              </w:rPr>
              <w:t>1</w:t>
            </w:r>
            <w:r>
              <w:rPr>
                <w:noProof/>
              </w:rPr>
              <w:fldChar w:fldCharType="end"/>
            </w:r>
          </w:hyperlink>
        </w:p>
        <w:p w14:paraId="6BFF8AAA" w14:textId="77777777" w:rsidR="00520DDC" w:rsidRDefault="00520DDC">
          <w:pPr>
            <w:pStyle w:val="TOC2"/>
            <w:tabs>
              <w:tab w:val="right" w:leader="dot" w:pos="9350"/>
            </w:tabs>
            <w:rPr>
              <w:noProof/>
            </w:rPr>
          </w:pPr>
          <w:hyperlink w:anchor="_Toc233457175" w:history="1">
            <w:r w:rsidRPr="000D4238">
              <w:rPr>
                <w:rStyle w:val="Hyperlink"/>
                <w:noProof/>
              </w:rPr>
              <w:t>Recommendations &amp; Next Review</w:t>
            </w:r>
            <w:r>
              <w:rPr>
                <w:noProof/>
              </w:rPr>
              <w:tab/>
            </w:r>
            <w:r>
              <w:rPr>
                <w:noProof/>
              </w:rPr>
              <w:fldChar w:fldCharType="begin"/>
            </w:r>
            <w:r>
              <w:rPr>
                <w:noProof/>
              </w:rPr>
              <w:instrText xml:space="preserve"> PAGEREF _Toc233457175 \h </w:instrText>
            </w:r>
            <w:r>
              <w:rPr>
                <w:noProof/>
              </w:rPr>
            </w:r>
            <w:r>
              <w:rPr>
                <w:noProof/>
              </w:rPr>
              <w:fldChar w:fldCharType="separate"/>
            </w:r>
            <w:r>
              <w:rPr>
                <w:noProof/>
              </w:rPr>
              <w:t>1</w:t>
            </w:r>
            <w:r>
              <w:rPr>
                <w:noProof/>
              </w:rPr>
              <w:fldChar w:fldCharType="end"/>
            </w:r>
          </w:hyperlink>
        </w:p>
        <w:p w14:paraId="45779AD6" w14:textId="77777777" w:rsidR="00520DDC" w:rsidRDefault="00520DDC">
          <w:pPr>
            <w:pStyle w:val="TOC1"/>
            <w:tabs>
              <w:tab w:val="right" w:leader="dot" w:pos="9350"/>
            </w:tabs>
            <w:rPr>
              <w:noProof/>
            </w:rPr>
          </w:pPr>
          <w:hyperlink w:anchor="_Toc233457176" w:history="1">
            <w:r w:rsidRPr="000D4238">
              <w:rPr>
                <w:rStyle w:val="Hyperlink"/>
                <w:noProof/>
              </w:rPr>
              <w:t>Important Notice &amp; Disclaimer</w:t>
            </w:r>
            <w:r>
              <w:rPr>
                <w:noProof/>
              </w:rPr>
              <w:tab/>
            </w:r>
            <w:r>
              <w:rPr>
                <w:noProof/>
              </w:rPr>
              <w:fldChar w:fldCharType="begin"/>
            </w:r>
            <w:r>
              <w:rPr>
                <w:noProof/>
              </w:rPr>
              <w:instrText xml:space="preserve"> PAGEREF _Toc233457176 \h </w:instrText>
            </w:r>
            <w:r>
              <w:rPr>
                <w:noProof/>
              </w:rPr>
            </w:r>
            <w:r>
              <w:rPr>
                <w:noProof/>
              </w:rPr>
              <w:fldChar w:fldCharType="separate"/>
            </w:r>
            <w:r>
              <w:rPr>
                <w:noProof/>
              </w:rPr>
              <w:t>1</w:t>
            </w:r>
            <w:r>
              <w:rPr>
                <w:noProof/>
              </w:rPr>
              <w:fldChar w:fldCharType="end"/>
            </w:r>
          </w:hyperlink>
        </w:p>
        <w:p w14:paraId="187BDFFB" w14:textId="77777777" w:rsidR="00F21890" w:rsidRDefault="00000000">
          <w:r>
            <w:fldChar w:fldCharType="end"/>
          </w:r>
        </w:p>
      </w:sdtContent>
    </w:sdt>
    <w:p w14:paraId="05A4C45E" w14:textId="77777777" w:rsidR="00F21890" w:rsidRDefault="00000000">
      <w:pPr>
        <w:pStyle w:val="Heading1"/>
        <w:pageBreakBefore/>
        <w:pBdr>
          <w:bottom w:val="single" w:sz="14" w:space="6" w:color="1F3A5F"/>
        </w:pBdr>
        <w:spacing w:after="60"/>
      </w:pPr>
      <w:bookmarkStart w:id="2" w:name="_Toc233457112"/>
      <w:r>
        <w:lastRenderedPageBreak/>
        <w:t>Start Here: Why Most People Fail Before They Open</w:t>
      </w:r>
      <w:bookmarkEnd w:id="2"/>
    </w:p>
    <w:p w14:paraId="1D0DFE00" w14:textId="77777777" w:rsidR="00F21890" w:rsidRDefault="00000000">
      <w:pPr>
        <w:spacing w:after="160" w:line="264" w:lineRule="auto"/>
      </w:pPr>
      <w:r>
        <w:t xml:space="preserve">Getting a Minnesota cannabis retail license isn’t really a paperwork contest. It’s a test of whether your store </w:t>
      </w:r>
      <w:proofErr w:type="gramStart"/>
      <w:r>
        <w:t>actually works</w:t>
      </w:r>
      <w:proofErr w:type="gramEnd"/>
      <w:r>
        <w:t xml:space="preserve"> — whether it can run as a controlled, lawful business the day the inspector walks in.</w:t>
      </w:r>
    </w:p>
    <w:p w14:paraId="3CD61427" w14:textId="77777777" w:rsidR="00F21890" w:rsidRDefault="00000000">
      <w:pPr>
        <w:spacing w:after="160" w:line="264" w:lineRule="auto"/>
      </w:pPr>
      <w:r>
        <w:t xml:space="preserve">Most people who stumble do so for one reason: they focus on getting the license instead of being ready to operate. They treat the pre-license inspection as a formality at the end, when it’s </w:t>
      </w:r>
      <w:proofErr w:type="gramStart"/>
      <w:r>
        <w:t>actually the</w:t>
      </w:r>
      <w:proofErr w:type="gramEnd"/>
      <w:r>
        <w:t xml:space="preserve"> moment everything you’ve built gets tested. This workbook exists to flip that — to help you find and fix problems now, while they’re cheap, instead of at the inspection, when they’re expensive.</w:t>
      </w:r>
    </w:p>
    <w:p w14:paraId="7BCFE0F3" w14:textId="77777777" w:rsidR="00F21890" w:rsidRDefault="00000000">
      <w:pPr>
        <w:spacing w:after="160" w:line="264" w:lineRule="auto"/>
      </w:pPr>
      <w:r>
        <w:t xml:space="preserve">By the time the state inspects your store, </w:t>
      </w:r>
      <w:proofErr w:type="gramStart"/>
      <w:r>
        <w:t>you’ve usually</w:t>
      </w:r>
      <w:proofErr w:type="gramEnd"/>
      <w:r>
        <w:t xml:space="preserve"> already spent most of your money: the lease, the build-out, the cameras and alarms, the staff, the first inventory. The inspection is the last gate before all of that becomes an open, earning business. It’s worth getting right.</w:t>
      </w:r>
    </w:p>
    <w:p w14:paraId="70F5C0BC" w14:textId="77777777" w:rsidR="00F21890" w:rsidRDefault="00000000">
      <w:pPr>
        <w:pStyle w:val="Heading2"/>
        <w:spacing w:before="260"/>
      </w:pPr>
      <w:bookmarkStart w:id="3" w:name="_Toc233457113"/>
      <w:r>
        <w:t>What the State Is Really Checking</w:t>
      </w:r>
      <w:bookmarkEnd w:id="3"/>
    </w:p>
    <w:p w14:paraId="1EEFF33F" w14:textId="77777777" w:rsidR="00F21890" w:rsidRDefault="00000000">
      <w:pPr>
        <w:spacing w:after="160" w:line="264" w:lineRule="auto"/>
      </w:pPr>
      <w:r>
        <w:t xml:space="preserve">The state isn’t grading your intentions. It’s checking one thing: can this store operate, continuously, without product going missing or ending up where it shouldn’t? That breaks down into four questions that come up </w:t>
      </w:r>
      <w:proofErr w:type="gramStart"/>
      <w:r>
        <w:t>again and again</w:t>
      </w:r>
      <w:proofErr w:type="gramEnd"/>
      <w: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F21890" w14:paraId="663B763D" w14:textId="77777777">
        <w:trPr>
          <w:cantSplit/>
          <w:tblHeader/>
        </w:trPr>
        <w:tc>
          <w:tcPr>
            <w:tcW w:w="30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653709B" w14:textId="77777777" w:rsidR="00F21890" w:rsidRDefault="00000000">
            <w:r>
              <w:rPr>
                <w:b/>
                <w:bCs/>
                <w:color w:val="FFFFFF"/>
                <w:sz w:val="19"/>
                <w:szCs w:val="19"/>
              </w:rPr>
              <w:t>What they check</w:t>
            </w:r>
          </w:p>
        </w:tc>
        <w:tc>
          <w:tcPr>
            <w:tcW w:w="6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A13D767" w14:textId="77777777" w:rsidR="00F21890" w:rsidRDefault="00000000">
            <w:r>
              <w:rPr>
                <w:b/>
                <w:bCs/>
                <w:color w:val="FFFFFF"/>
                <w:sz w:val="19"/>
                <w:szCs w:val="19"/>
              </w:rPr>
              <w:t>In plain terms</w:t>
            </w:r>
          </w:p>
        </w:tc>
      </w:tr>
      <w:tr w:rsidR="00F21890" w14:paraId="7BE15B71" w14:textId="77777777">
        <w:trPr>
          <w:cantSplit/>
        </w:trPr>
        <w:tc>
          <w:tcPr>
            <w:tcW w:w="30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233EAB0" w14:textId="77777777" w:rsidR="00F21890" w:rsidRDefault="00000000">
            <w:pPr>
              <w:spacing w:line="250" w:lineRule="auto"/>
            </w:pPr>
            <w:r>
              <w:rPr>
                <w:b/>
                <w:bCs/>
                <w:color w:val="1F3A5F"/>
                <w:sz w:val="20"/>
                <w:szCs w:val="20"/>
              </w:rPr>
              <w:t>Legal authority</w:t>
            </w:r>
          </w:p>
        </w:tc>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CBF2452" w14:textId="77777777" w:rsidR="00F21890" w:rsidRDefault="00000000">
            <w:pPr>
              <w:spacing w:line="250" w:lineRule="auto"/>
            </w:pPr>
            <w:r>
              <w:rPr>
                <w:sz w:val="20"/>
                <w:szCs w:val="20"/>
              </w:rPr>
              <w:t>Do you clearly have the right to sell cannabis here, under state law and local approval?</w:t>
            </w:r>
          </w:p>
        </w:tc>
      </w:tr>
      <w:tr w:rsidR="00F21890" w14:paraId="3183246E" w14:textId="77777777">
        <w:trPr>
          <w:cantSplit/>
        </w:trPr>
        <w:tc>
          <w:tcPr>
            <w:tcW w:w="30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F7DEF6C" w14:textId="77777777" w:rsidR="00F21890" w:rsidRDefault="00000000">
            <w:pPr>
              <w:spacing w:line="250" w:lineRule="auto"/>
            </w:pPr>
            <w:r>
              <w:rPr>
                <w:b/>
                <w:bCs/>
                <w:color w:val="1F3A5F"/>
                <w:sz w:val="20"/>
                <w:szCs w:val="20"/>
              </w:rPr>
              <w:t>Control of the space</w:t>
            </w:r>
          </w:p>
        </w:tc>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D56AEF7" w14:textId="77777777" w:rsidR="00F21890" w:rsidRDefault="00000000">
            <w:pPr>
              <w:spacing w:line="250" w:lineRule="auto"/>
            </w:pPr>
            <w:r>
              <w:rPr>
                <w:sz w:val="20"/>
                <w:szCs w:val="20"/>
              </w:rPr>
              <w:t>Do you really control a building that’s set up to store and sell cannabis securely?</w:t>
            </w:r>
          </w:p>
        </w:tc>
      </w:tr>
      <w:tr w:rsidR="00F21890" w14:paraId="146F2B14" w14:textId="77777777">
        <w:trPr>
          <w:cantSplit/>
        </w:trPr>
        <w:tc>
          <w:tcPr>
            <w:tcW w:w="30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F195C9E" w14:textId="77777777" w:rsidR="00F21890" w:rsidRDefault="00000000">
            <w:pPr>
              <w:spacing w:line="250" w:lineRule="auto"/>
            </w:pPr>
            <w:r>
              <w:rPr>
                <w:b/>
                <w:bCs/>
                <w:color w:val="1F3A5F"/>
                <w:sz w:val="20"/>
                <w:szCs w:val="20"/>
              </w:rPr>
              <w:t>Keeping it contained</w:t>
            </w:r>
          </w:p>
        </w:tc>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B02C5E8" w14:textId="77777777" w:rsidR="00F21890" w:rsidRDefault="00000000">
            <w:pPr>
              <w:spacing w:line="250" w:lineRule="auto"/>
            </w:pPr>
            <w:r>
              <w:rPr>
                <w:sz w:val="20"/>
                <w:szCs w:val="20"/>
              </w:rPr>
              <w:t>Do your systems, procedures, and staff stop theft, loss, and unauthorized access?</w:t>
            </w:r>
          </w:p>
        </w:tc>
      </w:tr>
      <w:tr w:rsidR="00F21890" w14:paraId="319D7442" w14:textId="77777777">
        <w:trPr>
          <w:cantSplit/>
        </w:trPr>
        <w:tc>
          <w:tcPr>
            <w:tcW w:w="30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7D450EC" w14:textId="77777777" w:rsidR="00F21890" w:rsidRDefault="00000000">
            <w:pPr>
              <w:spacing w:line="250" w:lineRule="auto"/>
            </w:pPr>
            <w:r>
              <w:rPr>
                <w:b/>
                <w:bCs/>
                <w:color w:val="1F3A5F"/>
                <w:sz w:val="20"/>
                <w:szCs w:val="20"/>
              </w:rPr>
              <w:t>A clear record</w:t>
            </w:r>
          </w:p>
        </w:tc>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731191D" w14:textId="77777777" w:rsidR="00F21890" w:rsidRDefault="00000000">
            <w:pPr>
              <w:spacing w:line="250" w:lineRule="auto"/>
            </w:pPr>
            <w:r>
              <w:rPr>
                <w:sz w:val="20"/>
                <w:szCs w:val="20"/>
              </w:rPr>
              <w:t>Can everything that happens be reconstructed later from your records alone?</w:t>
            </w:r>
          </w:p>
        </w:tc>
      </w:tr>
    </w:tbl>
    <w:p w14:paraId="0081D23C" w14:textId="77777777" w:rsidR="00F21890" w:rsidRDefault="00F21890">
      <w:pPr>
        <w:spacing w:after="140"/>
      </w:pPr>
    </w:p>
    <w:p w14:paraId="0F6AFB80" w14:textId="77777777" w:rsidR="00F21890" w:rsidRDefault="00000000">
      <w:pPr>
        <w:spacing w:after="160" w:line="264" w:lineRule="auto"/>
      </w:pPr>
      <w:r>
        <w:t>Falling short on any one of these is usually enough to be held up — even if the other three are perfect. And here’s the key insight: stores don’t fail on inspection day. They fail weeks earlier, when something gets written down or installed but never actually put into daily practice.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25E300BA" w14:textId="77777777">
        <w:tc>
          <w:tcPr>
            <w:tcW w:w="9360" w:type="dxa"/>
            <w:tcBorders>
              <w:top w:val="single" w:sz="2" w:space="0" w:color="FBF4E5"/>
              <w:left w:val="single" w:sz="30" w:space="0" w:color="C28A1E"/>
              <w:bottom w:val="single" w:sz="2" w:space="0" w:color="FBF4E5"/>
              <w:right w:val="single" w:sz="2" w:space="0" w:color="FBF4E5"/>
            </w:tcBorders>
            <w:shd w:val="clear" w:color="auto" w:fill="FBF4E5"/>
            <w:tcMar>
              <w:top w:w="130" w:type="dxa"/>
              <w:left w:w="220" w:type="dxa"/>
              <w:bottom w:w="130" w:type="dxa"/>
              <w:right w:w="200" w:type="dxa"/>
            </w:tcMar>
          </w:tcPr>
          <w:p w14:paraId="163F1DB8" w14:textId="77777777" w:rsidR="00F21890" w:rsidRDefault="00000000">
            <w:pPr>
              <w:spacing w:after="60"/>
            </w:pPr>
            <w:r>
              <w:rPr>
                <w:b/>
                <w:bCs/>
                <w:caps/>
                <w:color w:val="8A5E10"/>
                <w:spacing w:val="40"/>
                <w:sz w:val="17"/>
                <w:szCs w:val="17"/>
              </w:rPr>
              <w:t>WHY THIS MATTERS</w:t>
            </w:r>
          </w:p>
          <w:p w14:paraId="0E63CE03" w14:textId="77777777" w:rsidR="00F21890" w:rsidRDefault="00000000">
            <w:pPr>
              <w:spacing w:line="262" w:lineRule="auto"/>
            </w:pPr>
            <w:r>
              <w:t xml:space="preserve">The most expensive misunderstanding in this whole process is thinking that a written policy checks the box. It doesn’t. The state checks whether the thing </w:t>
            </w:r>
            <w:proofErr w:type="gramStart"/>
            <w:r>
              <w:t>actually works</w:t>
            </w:r>
            <w:proofErr w:type="gramEnd"/>
            <w:r>
              <w:t xml:space="preserve"> and whether you can show it on the spot. A camera that records but can’t pull up a clip, or a procedure your staff can’t follow, is treated as if it isn’t there at all.</w:t>
            </w:r>
          </w:p>
        </w:tc>
      </w:tr>
    </w:tbl>
    <w:p w14:paraId="109FA12C" w14:textId="77777777" w:rsidR="00F21890" w:rsidRDefault="00F21890">
      <w:pPr>
        <w:spacing w:after="80"/>
      </w:pPr>
    </w:p>
    <w:p w14:paraId="56F6DCA7" w14:textId="77777777" w:rsidR="00F21890" w:rsidRDefault="00000000">
      <w:pPr>
        <w:pStyle w:val="Heading2"/>
        <w:spacing w:before="260"/>
      </w:pPr>
      <w:bookmarkStart w:id="4" w:name="_Toc233457114"/>
      <w:r>
        <w:lastRenderedPageBreak/>
        <w:t xml:space="preserve">The Road </w:t>
      </w:r>
      <w:proofErr w:type="gramStart"/>
      <w:r>
        <w:t>From</w:t>
      </w:r>
      <w:proofErr w:type="gramEnd"/>
      <w:r>
        <w:t xml:space="preserve"> Application to Open Doors</w:t>
      </w:r>
      <w:bookmarkEnd w:id="4"/>
    </w:p>
    <w:p w14:paraId="577BD5AF" w14:textId="77777777" w:rsidR="00F21890" w:rsidRDefault="00000000">
      <w:pPr>
        <w:spacing w:after="160" w:line="264" w:lineRule="auto"/>
      </w:pPr>
      <w:r>
        <w:t>There are seven steps between applying and opening. Each one has a common place where people get stuck. Knowing the whole map helps you avoid the traps — especially the two short windows where you’re given a limited number of days to fix a problem or appeal a decision.</w:t>
      </w:r>
    </w:p>
    <w:p w14:paraId="44C18905" w14:textId="77777777" w:rsidR="00F21890" w:rsidRDefault="00000000">
      <w:pPr>
        <w:spacing w:before="120" w:after="40"/>
        <w:jc w:val="center"/>
      </w:pPr>
      <w:r>
        <w:rPr>
          <w:noProof/>
        </w:rPr>
        <w:drawing>
          <wp:inline distT="0" distB="0" distL="0" distR="0" wp14:anchorId="7B5D05CF" wp14:editId="3AB4D055">
            <wp:extent cx="4524375" cy="1238250"/>
            <wp:effectExtent l="0" t="0" r="0" b="0"/>
            <wp:docPr id="1" name="flow_seven_steps.png" descr="The seven steps to an open store. The two boxes below the line are your only chances to recover if something goes wrong — and both are short." title="The seven steps to an open store. The two boxes below the line are your only chances to recover if something goes wrong — and both are sh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524375" cy="1238250"/>
                    </a:xfrm>
                    <a:prstGeom prst="rect">
                      <a:avLst/>
                    </a:prstGeom>
                  </pic:spPr>
                </pic:pic>
              </a:graphicData>
            </a:graphic>
          </wp:inline>
        </w:drawing>
      </w:r>
    </w:p>
    <w:p w14:paraId="4FB2549D" w14:textId="77777777" w:rsidR="00F21890" w:rsidRDefault="00000000">
      <w:pPr>
        <w:spacing w:after="180"/>
        <w:jc w:val="center"/>
      </w:pPr>
      <w:r>
        <w:rPr>
          <w:i/>
          <w:iCs/>
          <w:color w:val="6B7785"/>
          <w:sz w:val="17"/>
          <w:szCs w:val="17"/>
        </w:rPr>
        <w:t>The seven steps to an open store. The two boxes below the line are your only chances to recover if something goes wrong — and both are short.</w:t>
      </w:r>
    </w:p>
    <w:p w14:paraId="0764F609" w14:textId="77777777" w:rsidR="00F21890" w:rsidRDefault="00000000">
      <w:pPr>
        <w:pStyle w:val="Heading2"/>
        <w:spacing w:before="260"/>
      </w:pPr>
      <w:bookmarkStart w:id="5" w:name="_Toc233457115"/>
      <w:r>
        <w:t>Where to Spend Your Energy First</w:t>
      </w:r>
      <w:bookmarkEnd w:id="5"/>
    </w:p>
    <w:p w14:paraId="473F796E" w14:textId="77777777" w:rsidR="00F21890" w:rsidRDefault="00000000">
      <w:pPr>
        <w:spacing w:after="160" w:line="264" w:lineRule="auto"/>
      </w:pPr>
      <w:r>
        <w:t xml:space="preserve">Not every requirement carries the same risk. Some are checked almost every time and hurt badly if they fail; others are minor. The map below </w:t>
      </w:r>
      <w:proofErr w:type="gramStart"/>
      <w:r>
        <w:t>sorts</w:t>
      </w:r>
      <w:proofErr w:type="gramEnd"/>
      <w:r>
        <w:t xml:space="preserve"> the big areas by how often the state checks them and how much damage a gap does. Start at the top-right — the red zone — and work down.</w:t>
      </w:r>
    </w:p>
    <w:p w14:paraId="692259B5" w14:textId="77777777" w:rsidR="00F21890" w:rsidRDefault="00000000">
      <w:pPr>
        <w:spacing w:before="120" w:after="40"/>
        <w:jc w:val="center"/>
      </w:pPr>
      <w:r>
        <w:rPr>
          <w:noProof/>
        </w:rPr>
        <w:drawing>
          <wp:inline distT="0" distB="0" distL="0" distR="0" wp14:anchorId="45A929B7" wp14:editId="05B22D59">
            <wp:extent cx="3705225" cy="2971800"/>
            <wp:effectExtent l="0" t="0" r="0" b="0"/>
            <wp:docPr id="929746698" name="focus_matrix.png" descr="Where to focus. Anything in the red or amber zones should be solid before you schedule your inspection." title="Where to focus. Anything in the red or amber zones should be solid before you schedule your insp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705225" cy="2971800"/>
                    </a:xfrm>
                    <a:prstGeom prst="rect">
                      <a:avLst/>
                    </a:prstGeom>
                  </pic:spPr>
                </pic:pic>
              </a:graphicData>
            </a:graphic>
          </wp:inline>
        </w:drawing>
      </w:r>
    </w:p>
    <w:p w14:paraId="65D87268" w14:textId="77777777" w:rsidR="00F21890" w:rsidRDefault="00000000">
      <w:pPr>
        <w:spacing w:after="180"/>
        <w:jc w:val="center"/>
      </w:pPr>
      <w:r>
        <w:rPr>
          <w:i/>
          <w:iCs/>
          <w:color w:val="6B7785"/>
          <w:sz w:val="17"/>
          <w:szCs w:val="17"/>
        </w:rPr>
        <w:t>Where to focus. Anything in the red or amber zones should be solid before you schedule your inspection.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6093457D"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3BA9F113" w14:textId="77777777" w:rsidR="00F21890" w:rsidRDefault="00000000">
            <w:pPr>
              <w:spacing w:after="60"/>
            </w:pPr>
            <w:r>
              <w:rPr>
                <w:b/>
                <w:bCs/>
                <w:caps/>
                <w:color w:val="1F3A5F"/>
                <w:spacing w:val="40"/>
                <w:sz w:val="17"/>
                <w:szCs w:val="17"/>
              </w:rPr>
              <w:t>KEY TAKEAWAY</w:t>
            </w:r>
          </w:p>
          <w:p w14:paraId="019231F5" w14:textId="77777777" w:rsidR="00F21890" w:rsidRDefault="00000000">
            <w:pPr>
              <w:spacing w:line="262" w:lineRule="auto"/>
            </w:pPr>
            <w:r>
              <w:t xml:space="preserve">The rest of this workbook is your action plan. Sections 1–8 walk through each area in plain language. Section 9 is the real inspection list, tied to the exact state rules. The appendices are the tools you’ll </w:t>
            </w:r>
            <w:proofErr w:type="gramStart"/>
            <w:r>
              <w:t>actually fill</w:t>
            </w:r>
            <w:proofErr w:type="gramEnd"/>
            <w:r>
              <w:t xml:space="preserve"> in — a self-scoring checklist, a practice-inspection script, a document checklist, a fix-it tracker, and a final readiness summary you can hand to a partner or lender.</w:t>
            </w:r>
          </w:p>
        </w:tc>
      </w:tr>
    </w:tbl>
    <w:p w14:paraId="0CDDC32D" w14:textId="77777777" w:rsidR="00F21890" w:rsidRDefault="00000000">
      <w:pPr>
        <w:pStyle w:val="Heading1"/>
        <w:pageBreakBefore/>
        <w:pBdr>
          <w:bottom w:val="single" w:sz="14" w:space="6" w:color="1F3A5F"/>
        </w:pBdr>
        <w:spacing w:after="60"/>
      </w:pPr>
      <w:bookmarkStart w:id="6" w:name="_Toc233457116"/>
      <w:r>
        <w:lastRenderedPageBreak/>
        <w:t>How to Use This Workbook</w:t>
      </w:r>
      <w:bookmarkEnd w:id="6"/>
    </w:p>
    <w:p w14:paraId="32955078" w14:textId="77777777" w:rsidR="00F21890" w:rsidRDefault="00000000">
      <w:pPr>
        <w:spacing w:after="160" w:line="264" w:lineRule="auto"/>
      </w:pPr>
      <w:r>
        <w:t>This is a working document, not a reference book to read once and shelve. It is built to take you from “we signed a lease” to “we’re ready for the inspector” — and to help you prove it. Here is the simplest way to use it:</w:t>
      </w:r>
    </w:p>
    <w:p w14:paraId="253CCB23" w14:textId="77777777" w:rsidR="00F21890" w:rsidRDefault="00000000">
      <w:pPr>
        <w:pStyle w:val="ListParagraph"/>
        <w:numPr>
          <w:ilvl w:val="0"/>
          <w:numId w:val="2"/>
        </w:numPr>
        <w:spacing w:after="90" w:line="260" w:lineRule="auto"/>
      </w:pPr>
      <w:r>
        <w:rPr>
          <w:b/>
          <w:bCs/>
        </w:rPr>
        <w:t xml:space="preserve">Read Sections 1–8 once. </w:t>
      </w:r>
      <w:r>
        <w:t xml:space="preserve">They explain, in plain terms, what the state is really checking and why. Each </w:t>
      </w:r>
      <w:proofErr w:type="gramStart"/>
      <w:r>
        <w:t>opens</w:t>
      </w:r>
      <w:proofErr w:type="gramEnd"/>
      <w:r>
        <w:t xml:space="preserve"> with an at-a-glance panel and ends with concrete actions.</w:t>
      </w:r>
    </w:p>
    <w:p w14:paraId="2849B264" w14:textId="77777777" w:rsidR="00F21890" w:rsidRDefault="00000000">
      <w:pPr>
        <w:pStyle w:val="ListParagraph"/>
        <w:numPr>
          <w:ilvl w:val="0"/>
          <w:numId w:val="2"/>
        </w:numPr>
        <w:spacing w:after="90" w:line="260" w:lineRule="auto"/>
      </w:pPr>
      <w:r>
        <w:rPr>
          <w:b/>
          <w:bCs/>
        </w:rPr>
        <w:t xml:space="preserve">Work through Section 9 at your facility. </w:t>
      </w:r>
      <w:r>
        <w:t xml:space="preserve">This is the actual list of things the inspector will look at, each tied to the state rule behind it. </w:t>
      </w:r>
      <w:proofErr w:type="gramStart"/>
      <w:r>
        <w:t>Walk</w:t>
      </w:r>
      <w:proofErr w:type="gramEnd"/>
      <w:r>
        <w:t xml:space="preserve"> your store and check off what’s real and demonstrable today.</w:t>
      </w:r>
    </w:p>
    <w:p w14:paraId="2E4D7468" w14:textId="77777777" w:rsidR="00F21890" w:rsidRDefault="00000000">
      <w:pPr>
        <w:pStyle w:val="ListParagraph"/>
        <w:numPr>
          <w:ilvl w:val="0"/>
          <w:numId w:val="2"/>
        </w:numPr>
        <w:spacing w:after="90" w:line="260" w:lineRule="auto"/>
      </w:pPr>
      <w:r>
        <w:rPr>
          <w:b/>
          <w:bCs/>
        </w:rPr>
        <w:t xml:space="preserve">Score yourself in Appendix A. </w:t>
      </w:r>
      <w:r>
        <w:t>Rate every item from 1 to 5. Anything below a 5 is a to-do. Anything below a 3 on a critical item means you are not ready to schedule.</w:t>
      </w:r>
    </w:p>
    <w:p w14:paraId="6C777798" w14:textId="77777777" w:rsidR="00F21890" w:rsidRDefault="00000000">
      <w:pPr>
        <w:pStyle w:val="ListParagraph"/>
        <w:numPr>
          <w:ilvl w:val="0"/>
          <w:numId w:val="2"/>
        </w:numPr>
        <w:spacing w:after="90" w:line="260" w:lineRule="auto"/>
      </w:pPr>
      <w:r>
        <w:rPr>
          <w:b/>
          <w:bCs/>
        </w:rPr>
        <w:t xml:space="preserve">Fix gaps using Appendix D. </w:t>
      </w:r>
      <w:r>
        <w:t>Write down each gap, who owns it, and when it’ll be done.</w:t>
      </w:r>
    </w:p>
    <w:p w14:paraId="3E33FCCD" w14:textId="77777777" w:rsidR="00F21890" w:rsidRDefault="00000000">
      <w:pPr>
        <w:pStyle w:val="ListParagraph"/>
        <w:numPr>
          <w:ilvl w:val="0"/>
          <w:numId w:val="2"/>
        </w:numPr>
        <w:spacing w:after="90" w:line="260" w:lineRule="auto"/>
      </w:pPr>
      <w:r>
        <w:rPr>
          <w:b/>
          <w:bCs/>
        </w:rPr>
        <w:t xml:space="preserve">Run a practice inspection using Appendix B. </w:t>
      </w:r>
      <w:proofErr w:type="gramStart"/>
      <w:r>
        <w:t>Have</w:t>
      </w:r>
      <w:proofErr w:type="gramEnd"/>
      <w:r>
        <w:t xml:space="preserve"> someone play the inspector. If you can pass your own practice run, you are ready for the real one.</w:t>
      </w:r>
    </w:p>
    <w:p w14:paraId="6B76249A" w14:textId="77777777" w:rsidR="00F21890" w:rsidRDefault="00F21890">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82A63F1" w14:textId="77777777">
        <w:tc>
          <w:tcPr>
            <w:tcW w:w="9360" w:type="dxa"/>
            <w:tcBorders>
              <w:top w:val="single" w:sz="2" w:space="0" w:color="EEF3F9"/>
              <w:left w:val="single" w:sz="30" w:space="0" w:color="1F3A5F"/>
              <w:bottom w:val="single" w:sz="2" w:space="0" w:color="EEF3F9"/>
              <w:right w:val="single" w:sz="2" w:space="0" w:color="EEF3F9"/>
            </w:tcBorders>
            <w:shd w:val="clear" w:color="auto" w:fill="EEF3F9"/>
            <w:tcMar>
              <w:top w:w="130" w:type="dxa"/>
              <w:left w:w="220" w:type="dxa"/>
              <w:bottom w:w="130" w:type="dxa"/>
              <w:right w:w="200" w:type="dxa"/>
            </w:tcMar>
          </w:tcPr>
          <w:p w14:paraId="2E6729DF" w14:textId="77777777" w:rsidR="00F21890" w:rsidRDefault="00000000">
            <w:pPr>
              <w:spacing w:after="60"/>
            </w:pPr>
            <w:r>
              <w:rPr>
                <w:b/>
                <w:bCs/>
                <w:caps/>
                <w:color w:val="1F3A5F"/>
                <w:spacing w:val="40"/>
                <w:sz w:val="17"/>
                <w:szCs w:val="17"/>
              </w:rPr>
              <w:t>CANNAPATH INSIGHT</w:t>
            </w:r>
          </w:p>
          <w:p w14:paraId="46BE28A7" w14:textId="77777777" w:rsidR="00F21890" w:rsidRDefault="00000000">
            <w:pPr>
              <w:spacing w:line="262" w:lineRule="auto"/>
            </w:pPr>
            <w:r>
              <w:t>You do not need to be a compliance expert to use this. If you can walk your store with this workbook and honestly answer “can I show this right now, without explaining?” for every item, you will know exactly where you stand.</w:t>
            </w:r>
          </w:p>
        </w:tc>
      </w:tr>
    </w:tbl>
    <w:p w14:paraId="5D48BCC9" w14:textId="77777777" w:rsidR="00F21890" w:rsidRDefault="00F21890">
      <w:pPr>
        <w:spacing w:after="120"/>
      </w:pPr>
    </w:p>
    <w:p w14:paraId="4A7F599D" w14:textId="77777777" w:rsidR="00F21890" w:rsidRDefault="00000000">
      <w:pPr>
        <w:pStyle w:val="Heading2"/>
        <w:spacing w:before="260"/>
      </w:pPr>
      <w:bookmarkStart w:id="7" w:name="_Toc233457117"/>
      <w:r>
        <w:t>Your Progress Tracker</w:t>
      </w:r>
      <w:bookmarkEnd w:id="7"/>
    </w:p>
    <w:p w14:paraId="129DB9C6" w14:textId="77777777" w:rsidR="00F21890" w:rsidRDefault="00000000">
      <w:pPr>
        <w:spacing w:after="160" w:line="264" w:lineRule="auto"/>
      </w:pPr>
      <w:r>
        <w:t xml:space="preserve">Use this to keep your bearings. Check off each milestone as you complete </w:t>
      </w:r>
      <w:proofErr w:type="gramStart"/>
      <w:r>
        <w:t>it, and</w:t>
      </w:r>
      <w:proofErr w:type="gramEnd"/>
      <w:r>
        <w:t xml:space="preserve"> note the date. The goal is to reach the bottom of this list before you ever contact OCM to schedule.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
        <w:gridCol w:w="6887"/>
        <w:gridCol w:w="1698"/>
      </w:tblGrid>
      <w:tr w:rsidR="00F21890" w14:paraId="4BEEA9C3" w14:textId="77777777">
        <w:trPr>
          <w:cantSplit/>
          <w:tblHeader/>
        </w:trPr>
        <w:tc>
          <w:tcPr>
            <w:tcW w:w="7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47EC9D52" w14:textId="77777777" w:rsidR="00F21890" w:rsidRDefault="00000000">
            <w:pPr>
              <w:jc w:val="center"/>
            </w:pPr>
            <w:r>
              <w:rPr>
                <w:b/>
                <w:bCs/>
                <w:color w:val="FFFFFF"/>
                <w:sz w:val="19"/>
                <w:szCs w:val="19"/>
              </w:rPr>
              <w:t>Done</w:t>
            </w:r>
          </w:p>
        </w:tc>
        <w:tc>
          <w:tcPr>
            <w:tcW w:w="69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B5C3C10" w14:textId="77777777" w:rsidR="00F21890" w:rsidRDefault="00000000">
            <w:r>
              <w:rPr>
                <w:b/>
                <w:bCs/>
                <w:color w:val="FFFFFF"/>
                <w:sz w:val="19"/>
                <w:szCs w:val="19"/>
              </w:rPr>
              <w:t>Milestone</w:t>
            </w:r>
          </w:p>
        </w:tc>
        <w:tc>
          <w:tcPr>
            <w:tcW w:w="17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C791384" w14:textId="77777777" w:rsidR="00F21890" w:rsidRDefault="00000000">
            <w:r>
              <w:rPr>
                <w:b/>
                <w:bCs/>
                <w:color w:val="FFFFFF"/>
                <w:sz w:val="19"/>
                <w:szCs w:val="19"/>
              </w:rPr>
              <w:t>Date</w:t>
            </w:r>
          </w:p>
        </w:tc>
      </w:tr>
      <w:tr w:rsidR="00F21890" w14:paraId="05BA23FE"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DF36C98"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E99B306" w14:textId="77777777" w:rsidR="00F21890" w:rsidRDefault="00000000">
            <w:pPr>
              <w:spacing w:line="250" w:lineRule="auto"/>
            </w:pPr>
            <w:r>
              <w:rPr>
                <w:sz w:val="20"/>
                <w:szCs w:val="20"/>
              </w:rPr>
              <w:t>Read Sections 1–8 and understand what each domain is testing</w:t>
            </w:r>
          </w:p>
        </w:tc>
        <w:tc>
          <w:tcPr>
            <w:tcW w:w="1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975C2AD" w14:textId="77777777" w:rsidR="00F21890" w:rsidRDefault="00F21890">
            <w:pPr>
              <w:spacing w:line="250" w:lineRule="auto"/>
            </w:pPr>
          </w:p>
        </w:tc>
      </w:tr>
      <w:tr w:rsidR="00F21890" w14:paraId="40C7B80F"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1038324"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ECADAF1" w14:textId="77777777" w:rsidR="00F21890" w:rsidRDefault="00000000">
            <w:pPr>
              <w:spacing w:line="250" w:lineRule="auto"/>
            </w:pPr>
            <w:r>
              <w:rPr>
                <w:sz w:val="20"/>
                <w:szCs w:val="20"/>
              </w:rPr>
              <w:t>Walked the facility against the Section 9 field checklist</w:t>
            </w:r>
          </w:p>
        </w:tc>
        <w:tc>
          <w:tcPr>
            <w:tcW w:w="1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73E0162" w14:textId="77777777" w:rsidR="00F21890" w:rsidRDefault="00F21890">
            <w:pPr>
              <w:spacing w:line="250" w:lineRule="auto"/>
            </w:pPr>
          </w:p>
        </w:tc>
      </w:tr>
      <w:tr w:rsidR="00F21890" w14:paraId="08F6268C"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8ECFEC6"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6F6DE47" w14:textId="77777777" w:rsidR="00F21890" w:rsidRDefault="00000000">
            <w:pPr>
              <w:spacing w:line="250" w:lineRule="auto"/>
            </w:pPr>
            <w:r>
              <w:rPr>
                <w:sz w:val="20"/>
                <w:szCs w:val="20"/>
              </w:rPr>
              <w:t>Scored every item in Appendix A; logged each gap in Appendix D</w:t>
            </w:r>
          </w:p>
        </w:tc>
        <w:tc>
          <w:tcPr>
            <w:tcW w:w="1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7BA164C" w14:textId="77777777" w:rsidR="00F21890" w:rsidRDefault="00F21890">
            <w:pPr>
              <w:spacing w:line="250" w:lineRule="auto"/>
            </w:pPr>
          </w:p>
        </w:tc>
      </w:tr>
      <w:tr w:rsidR="00F21890" w14:paraId="39DB64A3"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6318087"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41CB9AD" w14:textId="77777777" w:rsidR="00F21890" w:rsidRDefault="00000000">
            <w:pPr>
              <w:spacing w:line="250" w:lineRule="auto"/>
            </w:pPr>
            <w:r>
              <w:rPr>
                <w:sz w:val="20"/>
                <w:szCs w:val="20"/>
              </w:rPr>
              <w:t>Closed all critical gaps (no critical item below a 5)</w:t>
            </w:r>
          </w:p>
        </w:tc>
        <w:tc>
          <w:tcPr>
            <w:tcW w:w="1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D0BD447" w14:textId="77777777" w:rsidR="00F21890" w:rsidRDefault="00F21890">
            <w:pPr>
              <w:spacing w:line="250" w:lineRule="auto"/>
            </w:pPr>
          </w:p>
        </w:tc>
      </w:tr>
      <w:tr w:rsidR="00F21890" w14:paraId="5DCBBE3A"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0B08793"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F4DDB61" w14:textId="77777777" w:rsidR="00F21890" w:rsidRDefault="00000000">
            <w:pPr>
              <w:spacing w:line="250" w:lineRule="auto"/>
            </w:pPr>
            <w:r>
              <w:rPr>
                <w:sz w:val="20"/>
                <w:szCs w:val="20"/>
              </w:rPr>
              <w:t>Gathered every document on the Appendix C evidence list</w:t>
            </w:r>
          </w:p>
        </w:tc>
        <w:tc>
          <w:tcPr>
            <w:tcW w:w="1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8E6154B" w14:textId="77777777" w:rsidR="00F21890" w:rsidRDefault="00F21890">
            <w:pPr>
              <w:spacing w:line="250" w:lineRule="auto"/>
            </w:pPr>
          </w:p>
        </w:tc>
      </w:tr>
      <w:tr w:rsidR="00F21890" w14:paraId="67FE4EDC"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C4DAB0F"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AA83F2E" w14:textId="77777777" w:rsidR="00F21890" w:rsidRDefault="00000000">
            <w:pPr>
              <w:spacing w:line="250" w:lineRule="auto"/>
            </w:pPr>
            <w:r>
              <w:rPr>
                <w:sz w:val="20"/>
                <w:szCs w:val="20"/>
              </w:rPr>
              <w:t>Passed a full mock inspection (Appendix B) with no “explaining”</w:t>
            </w:r>
          </w:p>
        </w:tc>
        <w:tc>
          <w:tcPr>
            <w:tcW w:w="1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38CB4BC" w14:textId="77777777" w:rsidR="00F21890" w:rsidRDefault="00F21890">
            <w:pPr>
              <w:spacing w:line="250" w:lineRule="auto"/>
            </w:pPr>
          </w:p>
        </w:tc>
      </w:tr>
      <w:tr w:rsidR="00F21890" w14:paraId="14EACFF6"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2244177"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3F02927" w14:textId="77777777" w:rsidR="00F21890" w:rsidRDefault="00000000">
            <w:pPr>
              <w:spacing w:line="250" w:lineRule="auto"/>
            </w:pPr>
            <w:r>
              <w:rPr>
                <w:sz w:val="20"/>
                <w:szCs w:val="20"/>
              </w:rPr>
              <w:t xml:space="preserve">Completed the After-Action Report (Appendix </w:t>
            </w:r>
            <w:proofErr w:type="gramStart"/>
            <w:r>
              <w:rPr>
                <w:sz w:val="20"/>
                <w:szCs w:val="20"/>
              </w:rPr>
              <w:t>E) —</w:t>
            </w:r>
            <w:proofErr w:type="gramEnd"/>
            <w:r>
              <w:rPr>
                <w:sz w:val="20"/>
                <w:szCs w:val="20"/>
              </w:rPr>
              <w:t xml:space="preserve"> status GREEN</w:t>
            </w:r>
          </w:p>
        </w:tc>
        <w:tc>
          <w:tcPr>
            <w:tcW w:w="1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F679C7B" w14:textId="77777777" w:rsidR="00F21890" w:rsidRDefault="00F21890">
            <w:pPr>
              <w:spacing w:line="250" w:lineRule="auto"/>
            </w:pPr>
          </w:p>
        </w:tc>
      </w:tr>
      <w:tr w:rsidR="00F21890" w14:paraId="7DAD4E06"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F38C977" w14:textId="77777777" w:rsidR="00F21890" w:rsidRDefault="00000000">
            <w:pPr>
              <w:spacing w:line="250" w:lineRule="auto"/>
              <w:jc w:val="center"/>
            </w:pPr>
            <w:r>
              <w:rPr>
                <w:sz w:val="24"/>
                <w:szCs w:val="24"/>
              </w:rPr>
              <w:t>☐</w:t>
            </w:r>
          </w:p>
        </w:tc>
        <w:tc>
          <w:tcPr>
            <w:tcW w:w="69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0959D72" w14:textId="77777777" w:rsidR="00F21890" w:rsidRDefault="00000000">
            <w:pPr>
              <w:spacing w:line="250" w:lineRule="auto"/>
            </w:pPr>
            <w:r>
              <w:rPr>
                <w:sz w:val="20"/>
                <w:szCs w:val="20"/>
              </w:rPr>
              <w:t>Worked through “Preparing for Your Real Inspection Day” (Section 13)</w:t>
            </w:r>
          </w:p>
        </w:tc>
        <w:tc>
          <w:tcPr>
            <w:tcW w:w="1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6C5CF44" w14:textId="77777777" w:rsidR="00F21890" w:rsidRDefault="00F21890">
            <w:pPr>
              <w:spacing w:line="250" w:lineRule="auto"/>
            </w:pPr>
          </w:p>
        </w:tc>
      </w:tr>
    </w:tbl>
    <w:p w14:paraId="7C9732B6" w14:textId="77777777" w:rsidR="00F21890" w:rsidRDefault="00000000">
      <w:pPr>
        <w:pageBreakBefore/>
        <w:spacing w:before="2600"/>
        <w:jc w:val="center"/>
      </w:pPr>
      <w:r>
        <w:rPr>
          <w:b/>
          <w:bCs/>
          <w:color w:val="2E6CA8"/>
          <w:spacing w:val="80"/>
        </w:rPr>
        <w:lastRenderedPageBreak/>
        <w:t>PART ONE</w:t>
      </w:r>
    </w:p>
    <w:p w14:paraId="4F817E1B" w14:textId="77777777" w:rsidR="00F21890" w:rsidRDefault="00000000">
      <w:pPr>
        <w:spacing w:before="80" w:after="40"/>
        <w:jc w:val="center"/>
      </w:pPr>
      <w:r>
        <w:rPr>
          <w:b/>
          <w:bCs/>
          <w:color w:val="1F3A5F"/>
          <w:sz w:val="44"/>
          <w:szCs w:val="44"/>
        </w:rPr>
        <w:t>Understanding the Eight Domains</w:t>
      </w:r>
    </w:p>
    <w:p w14:paraId="35CFB3BE" w14:textId="77777777" w:rsidR="00F21890" w:rsidRDefault="00F21890">
      <w:pPr>
        <w:pBdr>
          <w:bottom w:val="single" w:sz="14" w:space="6" w:color="1F3A5F"/>
        </w:pBdr>
        <w:jc w:val="center"/>
      </w:pPr>
    </w:p>
    <w:p w14:paraId="7C2F4302" w14:textId="77777777" w:rsidR="00F21890" w:rsidRDefault="00000000">
      <w:pPr>
        <w:spacing w:before="220"/>
        <w:jc w:val="center"/>
      </w:pPr>
      <w:r>
        <w:rPr>
          <w:i/>
          <w:iCs/>
          <w:color w:val="6B7785"/>
        </w:rPr>
        <w:t>What the state checks, why it matters, and how to be ready — in plain language.</w:t>
      </w:r>
    </w:p>
    <w:p w14:paraId="47591BD1" w14:textId="77777777" w:rsidR="00F21890" w:rsidRDefault="00000000">
      <w:pPr>
        <w:pStyle w:val="Heading1"/>
        <w:pageBreakBefore/>
        <w:pBdr>
          <w:bottom w:val="single" w:sz="14" w:space="6" w:color="1F3A5F"/>
        </w:pBdr>
        <w:spacing w:after="60"/>
      </w:pPr>
      <w:bookmarkStart w:id="8" w:name="_Toc233457118"/>
      <w:proofErr w:type="gramStart"/>
      <w:r>
        <w:lastRenderedPageBreak/>
        <w:t>1  Who</w:t>
      </w:r>
      <w:proofErr w:type="gramEnd"/>
      <w:r>
        <w:t xml:space="preserve"> Owns and Controls the Business</w:t>
      </w:r>
      <w:bookmarkEnd w:id="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0DDD0C58"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408CF6F2"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AEA6978" w14:textId="77777777" w:rsidR="00F21890" w:rsidRDefault="00000000">
            <w:pPr>
              <w:spacing w:line="250" w:lineRule="auto"/>
            </w:pPr>
            <w:r>
              <w:rPr>
                <w:color w:val="3E4C59"/>
                <w:sz w:val="21"/>
                <w:szCs w:val="21"/>
              </w:rPr>
              <w:t>If the people who truly control the money and the decisions aren’t named in your documents, the state treats your disclosure as inaccurate — even when everything is legitimate.</w:t>
            </w:r>
          </w:p>
        </w:tc>
      </w:tr>
      <w:tr w:rsidR="00F21890" w14:paraId="4D6D8C29"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42F473C"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54CCBCA3" w14:textId="77777777" w:rsidR="00F21890" w:rsidRDefault="00000000">
            <w:pPr>
              <w:spacing w:line="250" w:lineRule="auto"/>
            </w:pPr>
            <w:r>
              <w:rPr>
                <w:color w:val="3E4C59"/>
                <w:sz w:val="21"/>
                <w:szCs w:val="21"/>
              </w:rPr>
              <w:t xml:space="preserve">Whether your ownership and control documents match how the business </w:t>
            </w:r>
            <w:proofErr w:type="gramStart"/>
            <w:r>
              <w:rPr>
                <w:color w:val="3E4C59"/>
                <w:sz w:val="21"/>
                <w:szCs w:val="21"/>
              </w:rPr>
              <w:t>actually runs</w:t>
            </w:r>
            <w:proofErr w:type="gramEnd"/>
            <w:r>
              <w:rPr>
                <w:color w:val="3E4C59"/>
                <w:sz w:val="21"/>
                <w:szCs w:val="21"/>
              </w:rPr>
              <w:t>, with no hidden decision-makers or financiers.</w:t>
            </w:r>
          </w:p>
        </w:tc>
      </w:tr>
      <w:tr w:rsidR="00F21890" w14:paraId="2151384C"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EA6DDA7"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62924AEC" w14:textId="77777777" w:rsidR="00F21890" w:rsidRDefault="00000000">
            <w:pPr>
              <w:spacing w:line="250" w:lineRule="auto"/>
            </w:pPr>
            <w:r>
              <w:rPr>
                <w:color w:val="3E4C59"/>
                <w:sz w:val="21"/>
                <w:szCs w:val="21"/>
              </w:rPr>
              <w:t>Cap table, operating agreement, and ownership disclosure telling three different stories; silent partners with veto rights left off the chart.</w:t>
            </w:r>
          </w:p>
        </w:tc>
      </w:tr>
      <w:tr w:rsidR="00F21890" w14:paraId="191F069C"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43E9790D"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6ED5BF76" w14:textId="77777777" w:rsidR="00F21890" w:rsidRDefault="00000000">
            <w:pPr>
              <w:spacing w:line="250" w:lineRule="auto"/>
            </w:pPr>
            <w:r>
              <w:rPr>
                <w:b/>
                <w:bCs/>
                <w:color w:val="1F3A5F"/>
              </w:rPr>
              <w:t>1–2 weeks (document gathering and reconciliation)</w:t>
            </w:r>
          </w:p>
        </w:tc>
      </w:tr>
    </w:tbl>
    <w:p w14:paraId="564D4226" w14:textId="77777777" w:rsidR="00F21890" w:rsidRDefault="00F21890">
      <w:pPr>
        <w:spacing w:after="140"/>
      </w:pPr>
    </w:p>
    <w:p w14:paraId="6CEF7D79" w14:textId="77777777" w:rsidR="00F21890" w:rsidRDefault="00000000">
      <w:pPr>
        <w:spacing w:after="160" w:line="264" w:lineRule="auto"/>
      </w:pPr>
      <w:r>
        <w:t xml:space="preserve">Before the state looks at your store, it looks at your paperwork — specifically, who really owns and controls the business. The goal is simple: the state wants to be able to see, clearly, who </w:t>
      </w:r>
      <w:proofErr w:type="gramStart"/>
      <w:r>
        <w:t>is in charge of</w:t>
      </w:r>
      <w:proofErr w:type="gramEnd"/>
      <w:r>
        <w:t xml:space="preserve"> the money, the decisions, and the compliance.</w:t>
      </w:r>
    </w:p>
    <w:p w14:paraId="3AAD8AB6" w14:textId="77777777" w:rsidR="00F21890" w:rsidRDefault="00000000">
      <w:pPr>
        <w:spacing w:after="160" w:line="264" w:lineRule="auto"/>
      </w:pPr>
      <w:proofErr w:type="gramStart"/>
      <w:r>
        <w:t>This trips</w:t>
      </w:r>
      <w:proofErr w:type="gramEnd"/>
      <w:r>
        <w:t xml:space="preserve"> people up more than almost anything else. It is not enough for your ownership documents to look clean. They </w:t>
      </w:r>
      <w:proofErr w:type="gramStart"/>
      <w:r>
        <w:t>have to</w:t>
      </w:r>
      <w:proofErr w:type="gramEnd"/>
      <w:r>
        <w:t xml:space="preserve"> match how the business </w:t>
      </w:r>
      <w:proofErr w:type="gramStart"/>
      <w:r>
        <w:t>actually runs</w:t>
      </w:r>
      <w:proofErr w:type="gramEnd"/>
      <w:r>
        <w:t>. If the people truly making decisions or controlling the money are not named in your documents, that is a problem — even if everything is completely above board.</w:t>
      </w:r>
    </w:p>
    <w:p w14:paraId="2EAF366B" w14:textId="77777777" w:rsidR="00F21890" w:rsidRDefault="00000000">
      <w:pPr>
        <w:pStyle w:val="Heading2"/>
        <w:spacing w:before="260"/>
      </w:pPr>
      <w:bookmarkStart w:id="9" w:name="_Toc233457119"/>
      <w:r>
        <w:t>What You Need to Have Ready</w:t>
      </w:r>
      <w:bookmarkEnd w:id="9"/>
    </w:p>
    <w:p w14:paraId="12C77998" w14:textId="77777777" w:rsidR="00F21890" w:rsidRDefault="00000000">
      <w:pPr>
        <w:pStyle w:val="ListParagraph"/>
        <w:numPr>
          <w:ilvl w:val="0"/>
          <w:numId w:val="2"/>
        </w:numPr>
        <w:spacing w:after="90" w:line="260" w:lineRule="auto"/>
      </w:pPr>
      <w:r>
        <w:t>Your business formation documents (LLC certificate, operating agreement).</w:t>
      </w:r>
    </w:p>
    <w:p w14:paraId="09908414" w14:textId="77777777" w:rsidR="00F21890" w:rsidRDefault="00000000">
      <w:pPr>
        <w:pStyle w:val="ListParagraph"/>
        <w:numPr>
          <w:ilvl w:val="0"/>
          <w:numId w:val="2"/>
        </w:numPr>
        <w:spacing w:after="90" w:line="260" w:lineRule="auto"/>
      </w:pPr>
      <w:r>
        <w:t>A complete picture of who owns what — directly and indirectly.</w:t>
      </w:r>
    </w:p>
    <w:p w14:paraId="0827AE2A" w14:textId="77777777" w:rsidR="00F21890" w:rsidRDefault="00000000">
      <w:pPr>
        <w:pStyle w:val="ListParagraph"/>
        <w:numPr>
          <w:ilvl w:val="0"/>
          <w:numId w:val="2"/>
        </w:numPr>
        <w:spacing w:after="90" w:line="260" w:lineRule="auto"/>
      </w:pPr>
      <w:r>
        <w:t>Any agreements that give someone control or a financial stake (profit shares, loans, convertible notes).</w:t>
      </w:r>
    </w:p>
    <w:p w14:paraId="75512BE4" w14:textId="77777777" w:rsidR="00F21890" w:rsidRDefault="00000000">
      <w:pPr>
        <w:pStyle w:val="ListParagraph"/>
        <w:numPr>
          <w:ilvl w:val="0"/>
          <w:numId w:val="2"/>
        </w:numPr>
        <w:spacing w:after="90" w:line="260" w:lineRule="auto"/>
      </w:pPr>
      <w:r>
        <w:t>The names of anyone who can veto a decision, control spending, or override operations — even if they don’t appear on the ownership chart.</w:t>
      </w:r>
    </w:p>
    <w:p w14:paraId="460DB13B"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B34BAA5"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1654F163" w14:textId="77777777" w:rsidR="00F21890" w:rsidRDefault="00000000">
            <w:pPr>
              <w:spacing w:after="60"/>
            </w:pPr>
            <w:r>
              <w:rPr>
                <w:b/>
                <w:bCs/>
                <w:caps/>
                <w:color w:val="44525F"/>
                <w:spacing w:val="40"/>
                <w:sz w:val="17"/>
                <w:szCs w:val="17"/>
              </w:rPr>
              <w:t>EXAMPLE</w:t>
            </w:r>
          </w:p>
          <w:p w14:paraId="53BD2B58" w14:textId="77777777" w:rsidR="00F21890" w:rsidRDefault="00000000">
            <w:pPr>
              <w:spacing w:line="262" w:lineRule="auto"/>
            </w:pPr>
            <w:r>
              <w:t xml:space="preserve">A relative loaned the business $60,000 to finish the build-out and, informally, </w:t>
            </w:r>
            <w:proofErr w:type="gramStart"/>
            <w:r>
              <w:t>has to</w:t>
            </w:r>
            <w:proofErr w:type="gramEnd"/>
            <w:r>
              <w:t xml:space="preserve"> approve any </w:t>
            </w:r>
            <w:proofErr w:type="gramStart"/>
            <w:r>
              <w:t>purchase</w:t>
            </w:r>
            <w:proofErr w:type="gramEnd"/>
            <w:r>
              <w:t xml:space="preserve"> over $10,000. They hold no equity and appear nowhere in the operating agreement. To the state, that person exercises financial control and should be disclosed. Leaving them off is the kind of mismatch that holds up an application.</w:t>
            </w:r>
          </w:p>
        </w:tc>
      </w:tr>
    </w:tbl>
    <w:p w14:paraId="50E90017"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925A284" w14:textId="77777777">
        <w:tc>
          <w:tcPr>
            <w:tcW w:w="9360" w:type="dxa"/>
            <w:tcBorders>
              <w:top w:val="single" w:sz="2" w:space="0" w:color="FAEEEB"/>
              <w:left w:val="single" w:sz="30" w:space="0" w:color="B23A2E"/>
              <w:bottom w:val="single" w:sz="2" w:space="0" w:color="FAEEEB"/>
              <w:right w:val="single" w:sz="2" w:space="0" w:color="FAEEEB"/>
            </w:tcBorders>
            <w:shd w:val="clear" w:color="auto" w:fill="FAEEEB"/>
            <w:tcMar>
              <w:top w:w="130" w:type="dxa"/>
              <w:left w:w="220" w:type="dxa"/>
              <w:bottom w:w="130" w:type="dxa"/>
              <w:right w:w="200" w:type="dxa"/>
            </w:tcMar>
          </w:tcPr>
          <w:p w14:paraId="15B55C62" w14:textId="77777777" w:rsidR="00F21890" w:rsidRDefault="00000000">
            <w:pPr>
              <w:spacing w:after="60"/>
            </w:pPr>
            <w:r>
              <w:rPr>
                <w:b/>
                <w:bCs/>
                <w:caps/>
                <w:color w:val="9A2F25"/>
                <w:spacing w:val="40"/>
                <w:sz w:val="17"/>
                <w:szCs w:val="17"/>
              </w:rPr>
              <w:t>COMMON MISTAKE</w:t>
            </w:r>
          </w:p>
          <w:p w14:paraId="69A5CFE6" w14:textId="77777777" w:rsidR="00F21890" w:rsidRDefault="00000000">
            <w:pPr>
              <w:spacing w:line="262" w:lineRule="auto"/>
            </w:pPr>
            <w:r>
              <w:t>The three core documents — cap table, operating agreement, and ownership disclosure — are prepared at different times by different people and never reconciled against each other. The inspector doesn’t need to prove wrongdoing; an unexplained inconsistency is enough to flag the file.</w:t>
            </w:r>
          </w:p>
        </w:tc>
      </w:tr>
    </w:tbl>
    <w:p w14:paraId="53D87460"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FEC3A7D"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31F55939" w14:textId="77777777" w:rsidR="00F21890" w:rsidRDefault="00000000">
            <w:pPr>
              <w:spacing w:after="60"/>
            </w:pPr>
            <w:r>
              <w:rPr>
                <w:b/>
                <w:bCs/>
                <w:caps/>
                <w:color w:val="1F3A5F"/>
                <w:spacing w:val="40"/>
                <w:sz w:val="17"/>
                <w:szCs w:val="17"/>
              </w:rPr>
              <w:t>KEY TAKEAWAY</w:t>
            </w:r>
          </w:p>
          <w:p w14:paraId="2C6CAB16" w14:textId="77777777" w:rsidR="00F21890" w:rsidRDefault="00000000">
            <w:pPr>
              <w:spacing w:line="262" w:lineRule="auto"/>
            </w:pPr>
            <w:r>
              <w:lastRenderedPageBreak/>
              <w:t xml:space="preserve">Make a simple list: who controls the money, who makes the final call on operations, and who handles compliance? Then check that every one of those people shows up in your official documents. If someone is missing, fix the documents — don’t hope it won’t come up. The state will assume the way things </w:t>
            </w:r>
            <w:proofErr w:type="gramStart"/>
            <w:r>
              <w:t>actually work</w:t>
            </w:r>
            <w:proofErr w:type="gramEnd"/>
            <w:r>
              <w:t xml:space="preserve"> is the truth.</w:t>
            </w:r>
          </w:p>
        </w:tc>
      </w:tr>
    </w:tbl>
    <w:p w14:paraId="048CC2E7"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329C567E"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271DC434" w14:textId="77777777" w:rsidR="00F21890" w:rsidRDefault="00000000">
            <w:pPr>
              <w:spacing w:after="80"/>
            </w:pPr>
            <w:r>
              <w:rPr>
                <w:b/>
                <w:bCs/>
                <w:caps/>
                <w:color w:val="1F3A5F"/>
                <w:spacing w:val="30"/>
                <w:sz w:val="16"/>
                <w:szCs w:val="16"/>
              </w:rPr>
              <w:t>ACTION ITEMS</w:t>
            </w:r>
          </w:p>
          <w:p w14:paraId="3BFCBFC7" w14:textId="77777777" w:rsidR="00F21890" w:rsidRDefault="00000000">
            <w:pPr>
              <w:spacing w:after="90" w:line="256" w:lineRule="auto"/>
              <w:ind w:left="360" w:hanging="360"/>
            </w:pPr>
            <w:proofErr w:type="gramStart"/>
            <w:r>
              <w:rPr>
                <w:color w:val="1F3A5F"/>
                <w:sz w:val="24"/>
                <w:szCs w:val="24"/>
              </w:rPr>
              <w:t xml:space="preserve">☐  </w:t>
            </w:r>
            <w:r>
              <w:rPr>
                <w:sz w:val="21"/>
                <w:szCs w:val="21"/>
              </w:rPr>
              <w:t>List</w:t>
            </w:r>
            <w:proofErr w:type="gramEnd"/>
            <w:r>
              <w:rPr>
                <w:sz w:val="21"/>
                <w:szCs w:val="21"/>
              </w:rPr>
              <w:t xml:space="preserve"> every person who controls money, operations, or compliance — formal title or not.</w:t>
            </w:r>
          </w:p>
          <w:p w14:paraId="6A561AAB" w14:textId="77777777" w:rsidR="00F21890" w:rsidRDefault="00000000">
            <w:pPr>
              <w:spacing w:after="90" w:line="256" w:lineRule="auto"/>
              <w:ind w:left="360" w:hanging="360"/>
            </w:pPr>
            <w:proofErr w:type="gramStart"/>
            <w:r>
              <w:rPr>
                <w:color w:val="1F3A5F"/>
                <w:sz w:val="24"/>
                <w:szCs w:val="24"/>
              </w:rPr>
              <w:t xml:space="preserve">☐  </w:t>
            </w:r>
            <w:r>
              <w:rPr>
                <w:sz w:val="21"/>
                <w:szCs w:val="21"/>
              </w:rPr>
              <w:t>Pull</w:t>
            </w:r>
            <w:proofErr w:type="gramEnd"/>
            <w:r>
              <w:rPr>
                <w:sz w:val="21"/>
                <w:szCs w:val="21"/>
              </w:rPr>
              <w:t xml:space="preserve"> your cap table, operating agreement, and ownership disclosure side by side.</w:t>
            </w:r>
          </w:p>
          <w:p w14:paraId="044A091C" w14:textId="77777777" w:rsidR="00F21890" w:rsidRDefault="00000000">
            <w:pPr>
              <w:spacing w:after="90" w:line="256" w:lineRule="auto"/>
              <w:ind w:left="360" w:hanging="360"/>
            </w:pPr>
            <w:proofErr w:type="gramStart"/>
            <w:r>
              <w:rPr>
                <w:color w:val="1F3A5F"/>
                <w:sz w:val="24"/>
                <w:szCs w:val="24"/>
              </w:rPr>
              <w:t xml:space="preserve">☐  </w:t>
            </w:r>
            <w:r>
              <w:rPr>
                <w:sz w:val="21"/>
                <w:szCs w:val="21"/>
              </w:rPr>
              <w:t>Reconcile</w:t>
            </w:r>
            <w:proofErr w:type="gramEnd"/>
            <w:r>
              <w:rPr>
                <w:sz w:val="21"/>
                <w:szCs w:val="21"/>
              </w:rPr>
              <w:t xml:space="preserve"> all three so they tell one consistent story; amend documents where they don’t.</w:t>
            </w:r>
          </w:p>
          <w:p w14:paraId="274C3BBC" w14:textId="77777777" w:rsidR="00F21890" w:rsidRDefault="00000000">
            <w:pPr>
              <w:spacing w:line="256" w:lineRule="auto"/>
              <w:ind w:left="360" w:hanging="360"/>
            </w:pPr>
            <w:proofErr w:type="gramStart"/>
            <w:r>
              <w:rPr>
                <w:color w:val="1F3A5F"/>
                <w:sz w:val="24"/>
                <w:szCs w:val="24"/>
              </w:rPr>
              <w:t xml:space="preserve">☐  </w:t>
            </w:r>
            <w:r>
              <w:rPr>
                <w:sz w:val="21"/>
                <w:szCs w:val="21"/>
              </w:rPr>
              <w:t>Document</w:t>
            </w:r>
            <w:proofErr w:type="gramEnd"/>
            <w:r>
              <w:rPr>
                <w:sz w:val="21"/>
                <w:szCs w:val="21"/>
              </w:rPr>
              <w:t xml:space="preserve"> any loan, profit-share, or convertible note that grants control or a financial stake.</w:t>
            </w:r>
          </w:p>
        </w:tc>
      </w:tr>
    </w:tbl>
    <w:p w14:paraId="32AEE648"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5983340" w14:textId="77777777">
        <w:tc>
          <w:tcPr>
            <w:tcW w:w="9360" w:type="dxa"/>
            <w:tcBorders>
              <w:top w:val="single" w:sz="4" w:space="0" w:color="D7DEE6"/>
              <w:left w:val="single" w:sz="14" w:space="0" w:color="B8C2CE"/>
              <w:bottom w:val="single" w:sz="4" w:space="0" w:color="D7DEE6"/>
              <w:right w:val="single" w:sz="4" w:space="0" w:color="D7DEE6"/>
            </w:tcBorders>
            <w:shd w:val="clear" w:color="auto" w:fill="FBFCFD"/>
            <w:tcMar>
              <w:top w:w="130" w:type="dxa"/>
              <w:left w:w="200" w:type="dxa"/>
              <w:bottom w:w="60" w:type="dxa"/>
              <w:right w:w="200" w:type="dxa"/>
            </w:tcMar>
          </w:tcPr>
          <w:p w14:paraId="7AC52F12" w14:textId="77777777" w:rsidR="00F21890" w:rsidRDefault="00000000">
            <w:pPr>
              <w:spacing w:after="60"/>
            </w:pPr>
            <w:r>
              <w:rPr>
                <w:b/>
                <w:bCs/>
                <w:caps/>
                <w:color w:val="6B7785"/>
                <w:spacing w:val="30"/>
                <w:sz w:val="16"/>
                <w:szCs w:val="16"/>
              </w:rPr>
              <w:t>MY NOTES — OWNERSHIP &amp; CONTROL</w:t>
            </w:r>
          </w:p>
          <w:p w14:paraId="79ABBA59" w14:textId="77777777" w:rsidR="00F21890" w:rsidRDefault="00000000">
            <w:pPr>
              <w:pBdr>
                <w:bottom w:val="single" w:sz="4" w:space="1" w:color="D7DEE6"/>
              </w:pBdr>
              <w:spacing w:before="120" w:after="110"/>
            </w:pPr>
            <w:r>
              <w:t xml:space="preserve"> </w:t>
            </w:r>
          </w:p>
          <w:p w14:paraId="4C18EF6D" w14:textId="77777777" w:rsidR="00F21890" w:rsidRDefault="00000000">
            <w:pPr>
              <w:pBdr>
                <w:bottom w:val="single" w:sz="4" w:space="1" w:color="D7DEE6"/>
              </w:pBdr>
              <w:spacing w:before="120" w:after="110"/>
            </w:pPr>
            <w:r>
              <w:t xml:space="preserve"> </w:t>
            </w:r>
          </w:p>
          <w:p w14:paraId="73A6159E" w14:textId="77777777" w:rsidR="00F21890" w:rsidRDefault="00000000">
            <w:pPr>
              <w:pBdr>
                <w:bottom w:val="single" w:sz="4" w:space="1" w:color="D7DEE6"/>
              </w:pBdr>
              <w:spacing w:before="120" w:after="110"/>
            </w:pPr>
            <w:r>
              <w:t xml:space="preserve"> </w:t>
            </w:r>
          </w:p>
        </w:tc>
      </w:tr>
    </w:tbl>
    <w:p w14:paraId="58F8BB70" w14:textId="77777777" w:rsidR="00F21890" w:rsidRDefault="00000000">
      <w:pPr>
        <w:pStyle w:val="Heading1"/>
        <w:pageBreakBefore/>
        <w:pBdr>
          <w:bottom w:val="single" w:sz="14" w:space="6" w:color="1F3A5F"/>
        </w:pBdr>
        <w:spacing w:after="60"/>
      </w:pPr>
      <w:bookmarkStart w:id="10" w:name="_Toc233457120"/>
      <w:proofErr w:type="gramStart"/>
      <w:r>
        <w:lastRenderedPageBreak/>
        <w:t>2  Where</w:t>
      </w:r>
      <w:proofErr w:type="gramEnd"/>
      <w:r>
        <w:t xml:space="preserve"> Your Money Came From</w:t>
      </w:r>
      <w:bookmarkEnd w:id="1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5BC2EF3E"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93B8E87"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5CD7BEE3" w14:textId="77777777" w:rsidR="00F21890" w:rsidRDefault="00000000">
            <w:pPr>
              <w:spacing w:line="250" w:lineRule="auto"/>
            </w:pPr>
            <w:r>
              <w:rPr>
                <w:color w:val="3E4C59"/>
                <w:sz w:val="21"/>
                <w:szCs w:val="21"/>
              </w:rPr>
              <w:t>Money the state can’t trace looks untraceable, no matter how legitimate it is. A clean paper trail is what turns “trust me” into “here’s the proof.”</w:t>
            </w:r>
          </w:p>
        </w:tc>
      </w:tr>
      <w:tr w:rsidR="00F21890" w14:paraId="19285EBB"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0610320"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04C1C828" w14:textId="77777777" w:rsidR="00F21890" w:rsidRDefault="00000000">
            <w:pPr>
              <w:spacing w:line="250" w:lineRule="auto"/>
            </w:pPr>
            <w:r>
              <w:rPr>
                <w:color w:val="3E4C59"/>
                <w:sz w:val="21"/>
                <w:szCs w:val="21"/>
              </w:rPr>
              <w:t>Whether every dollar funding the business can be followed from its origin into your business account using documents alone.</w:t>
            </w:r>
          </w:p>
        </w:tc>
      </w:tr>
      <w:tr w:rsidR="00F21890" w14:paraId="71B64A69"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CC6E840"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35C8C18F" w14:textId="77777777" w:rsidR="00F21890" w:rsidRDefault="00000000">
            <w:pPr>
              <w:spacing w:line="250" w:lineRule="auto"/>
            </w:pPr>
            <w:r>
              <w:rPr>
                <w:color w:val="3E4C59"/>
                <w:sz w:val="21"/>
                <w:szCs w:val="21"/>
              </w:rPr>
              <w:t>Cash injections with no record; transfers between personal and business accounts that need a verbal explanation to follow.</w:t>
            </w:r>
          </w:p>
        </w:tc>
      </w:tr>
      <w:tr w:rsidR="00F21890" w14:paraId="0F107BFE"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9519893"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4A57381D" w14:textId="77777777" w:rsidR="00F21890" w:rsidRDefault="00000000">
            <w:pPr>
              <w:spacing w:line="250" w:lineRule="auto"/>
            </w:pPr>
            <w:r>
              <w:rPr>
                <w:b/>
                <w:bCs/>
                <w:color w:val="1F3A5F"/>
              </w:rPr>
              <w:t>1–2 weeks (assembling statements and a fund-flow narrative)</w:t>
            </w:r>
          </w:p>
        </w:tc>
      </w:tr>
    </w:tbl>
    <w:p w14:paraId="06716F62" w14:textId="77777777" w:rsidR="00F21890" w:rsidRDefault="00F21890">
      <w:pPr>
        <w:spacing w:after="140"/>
      </w:pPr>
    </w:p>
    <w:p w14:paraId="48CAA73E" w14:textId="77777777" w:rsidR="00F21890" w:rsidRDefault="00000000">
      <w:pPr>
        <w:spacing w:after="160" w:line="264" w:lineRule="auto"/>
      </w:pPr>
      <w:r>
        <w:t>The state is not judging how much money you have. It is checking that you can trace where it came from — cleanly, with documents, without needing to explain.</w:t>
      </w:r>
    </w:p>
    <w:p w14:paraId="217EC88C" w14:textId="77777777" w:rsidR="00F21890" w:rsidRDefault="00000000">
      <w:pPr>
        <w:spacing w:after="160" w:line="264" w:lineRule="auto"/>
      </w:pPr>
      <w:r>
        <w:t xml:space="preserve">Think of it this way: a stranger should be able to follow your money from its origin all the way into your business bank account using nothing but your paperwork. If </w:t>
      </w:r>
      <w:proofErr w:type="gramStart"/>
      <w:r>
        <w:t>they’d</w:t>
      </w:r>
      <w:proofErr w:type="gramEnd"/>
      <w:r>
        <w:t xml:space="preserve"> need you in the room to explain a transfer, that money looks untraceable — no matter how legitimate it really is.</w:t>
      </w:r>
    </w:p>
    <w:p w14:paraId="17E0603A" w14:textId="77777777" w:rsidR="00F21890" w:rsidRDefault="00000000">
      <w:pPr>
        <w:pStyle w:val="Heading2"/>
        <w:spacing w:before="260"/>
      </w:pPr>
      <w:bookmarkStart w:id="11" w:name="_Toc233457121"/>
      <w:r>
        <w:t>What You Need to Show</w:t>
      </w:r>
      <w:bookmarkEnd w:id="11"/>
    </w:p>
    <w:p w14:paraId="15D861D9" w14:textId="77777777" w:rsidR="00F21890" w:rsidRDefault="00000000">
      <w:pPr>
        <w:pStyle w:val="ListParagraph"/>
        <w:numPr>
          <w:ilvl w:val="0"/>
          <w:numId w:val="2"/>
        </w:numPr>
        <w:spacing w:after="90" w:line="260" w:lineRule="auto"/>
      </w:pPr>
      <w:r>
        <w:t>Where the money started (your own savings, an investor, a loan).</w:t>
      </w:r>
    </w:p>
    <w:p w14:paraId="292E6DF7" w14:textId="77777777" w:rsidR="00F21890" w:rsidRDefault="00000000">
      <w:pPr>
        <w:pStyle w:val="ListParagraph"/>
        <w:numPr>
          <w:ilvl w:val="0"/>
          <w:numId w:val="2"/>
        </w:numPr>
        <w:spacing w:after="90" w:line="260" w:lineRule="auto"/>
      </w:pPr>
      <w:r>
        <w:t>How it moved into the business accounts.</w:t>
      </w:r>
    </w:p>
    <w:p w14:paraId="753D760B" w14:textId="77777777" w:rsidR="00F21890" w:rsidRDefault="00000000">
      <w:pPr>
        <w:pStyle w:val="ListParagraph"/>
        <w:numPr>
          <w:ilvl w:val="0"/>
          <w:numId w:val="2"/>
        </w:numPr>
        <w:spacing w:after="90" w:line="260" w:lineRule="auto"/>
      </w:pPr>
      <w:r>
        <w:t>Any stops along the way (transfers between accounts).</w:t>
      </w:r>
    </w:p>
    <w:p w14:paraId="51E6719E" w14:textId="77777777" w:rsidR="00F21890" w:rsidRDefault="00000000">
      <w:pPr>
        <w:pStyle w:val="ListParagraph"/>
        <w:numPr>
          <w:ilvl w:val="0"/>
          <w:numId w:val="2"/>
        </w:numPr>
        <w:spacing w:after="90" w:line="260" w:lineRule="auto"/>
      </w:pPr>
      <w:r>
        <w:t>Proof that the source is legitimate.</w:t>
      </w:r>
    </w:p>
    <w:p w14:paraId="10A18A5A"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3C126E07"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20454AE8" w14:textId="77777777" w:rsidR="00F21890" w:rsidRDefault="00000000">
            <w:pPr>
              <w:spacing w:after="60"/>
            </w:pPr>
            <w:r>
              <w:rPr>
                <w:b/>
                <w:bCs/>
                <w:caps/>
                <w:color w:val="44525F"/>
                <w:spacing w:val="40"/>
                <w:sz w:val="17"/>
                <w:szCs w:val="17"/>
              </w:rPr>
              <w:t>EXAMPLE</w:t>
            </w:r>
          </w:p>
          <w:p w14:paraId="1D576034" w14:textId="77777777" w:rsidR="00F21890" w:rsidRDefault="00000000">
            <w:pPr>
              <w:spacing w:line="262" w:lineRule="auto"/>
            </w:pPr>
            <w:r>
              <w:t xml:space="preserve">You moved $40,000 </w:t>
            </w:r>
            <w:proofErr w:type="gramStart"/>
            <w:r>
              <w:t>from a personal brokerage account,</w:t>
            </w:r>
            <w:proofErr w:type="gramEnd"/>
            <w:r>
              <w:t xml:space="preserve"> to your personal checking, then into the business account over three weeks. Each hop needs a statement showing it. A single transfer labeled only “transfer” with no supporting trail is exactly what makes reviewers stop and ask questions.</w:t>
            </w:r>
          </w:p>
        </w:tc>
      </w:tr>
    </w:tbl>
    <w:p w14:paraId="2A13D2CB"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35AFF8F" w14:textId="77777777">
        <w:tc>
          <w:tcPr>
            <w:tcW w:w="9360" w:type="dxa"/>
            <w:tcBorders>
              <w:top w:val="single" w:sz="2" w:space="0" w:color="EEF3F9"/>
              <w:left w:val="single" w:sz="30" w:space="0" w:color="1F3A5F"/>
              <w:bottom w:val="single" w:sz="2" w:space="0" w:color="EEF3F9"/>
              <w:right w:val="single" w:sz="2" w:space="0" w:color="EEF3F9"/>
            </w:tcBorders>
            <w:shd w:val="clear" w:color="auto" w:fill="EEF3F9"/>
            <w:tcMar>
              <w:top w:w="130" w:type="dxa"/>
              <w:left w:w="220" w:type="dxa"/>
              <w:bottom w:w="130" w:type="dxa"/>
              <w:right w:w="200" w:type="dxa"/>
            </w:tcMar>
          </w:tcPr>
          <w:p w14:paraId="558A7DD3" w14:textId="77777777" w:rsidR="00F21890" w:rsidRDefault="00000000">
            <w:pPr>
              <w:spacing w:after="60"/>
            </w:pPr>
            <w:r>
              <w:rPr>
                <w:b/>
                <w:bCs/>
                <w:caps/>
                <w:color w:val="1F3A5F"/>
                <w:spacing w:val="40"/>
                <w:sz w:val="17"/>
                <w:szCs w:val="17"/>
              </w:rPr>
              <w:t>CANNAPATH INSIGHT</w:t>
            </w:r>
          </w:p>
          <w:p w14:paraId="3D09FDD1" w14:textId="77777777" w:rsidR="00F21890" w:rsidRDefault="00000000">
            <w:pPr>
              <w:spacing w:line="262" w:lineRule="auto"/>
            </w:pPr>
            <w:r>
              <w:t xml:space="preserve">Build a one-page “money map”: a simple diagram or table that lists each source, each transfer, the date, and the document that proves it. Reviewers move quickly when the trail is laid out for them; they slow down and dig when they </w:t>
            </w:r>
            <w:proofErr w:type="gramStart"/>
            <w:r>
              <w:t>have to</w:t>
            </w:r>
            <w:proofErr w:type="gramEnd"/>
            <w:r>
              <w:t xml:space="preserve"> assemble it themselves.</w:t>
            </w:r>
          </w:p>
        </w:tc>
      </w:tr>
    </w:tbl>
    <w:p w14:paraId="150AF97A"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9BD094A"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61117FB5" w14:textId="77777777" w:rsidR="00F21890" w:rsidRDefault="00000000">
            <w:pPr>
              <w:spacing w:after="60"/>
            </w:pPr>
            <w:r>
              <w:rPr>
                <w:b/>
                <w:bCs/>
                <w:caps/>
                <w:color w:val="1F3A5F"/>
                <w:spacing w:val="40"/>
                <w:sz w:val="17"/>
                <w:szCs w:val="17"/>
              </w:rPr>
              <w:t>KEY TAKEAWAY</w:t>
            </w:r>
          </w:p>
          <w:p w14:paraId="775D1A0B" w14:textId="77777777" w:rsidR="00F21890" w:rsidRDefault="00000000">
            <w:pPr>
              <w:spacing w:line="262" w:lineRule="auto"/>
            </w:pPr>
            <w:r>
              <w:t>Build your money trail as if you’ll never be there to explain it. Every dollar funding the business should connect from its source to your business account with a paper record at each step. If you can’t draw that line cleanly today, that’s your first homework item.</w:t>
            </w:r>
          </w:p>
        </w:tc>
      </w:tr>
    </w:tbl>
    <w:p w14:paraId="741A27EF"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2EA16E6"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40" w:type="dxa"/>
              <w:left w:w="210" w:type="dxa"/>
              <w:bottom w:w="140" w:type="dxa"/>
              <w:right w:w="200" w:type="dxa"/>
            </w:tcMar>
          </w:tcPr>
          <w:p w14:paraId="2A7AE3AD" w14:textId="77777777" w:rsidR="00F21890" w:rsidRDefault="00000000">
            <w:pPr>
              <w:spacing w:after="80"/>
            </w:pPr>
            <w:r>
              <w:rPr>
                <w:b/>
                <w:bCs/>
                <w:caps/>
                <w:color w:val="1A5C40"/>
                <w:spacing w:val="30"/>
                <w:sz w:val="16"/>
                <w:szCs w:val="16"/>
              </w:rPr>
              <w:lastRenderedPageBreak/>
              <w:t>NEXT STEPS</w:t>
            </w:r>
          </w:p>
          <w:p w14:paraId="477D3465" w14:textId="77777777" w:rsidR="00F21890" w:rsidRDefault="00000000">
            <w:pPr>
              <w:spacing w:after="80" w:line="256" w:lineRule="auto"/>
              <w:ind w:left="380" w:hanging="380"/>
            </w:pPr>
            <w:r>
              <w:rPr>
                <w:b/>
                <w:bCs/>
                <w:color w:val="1A5C40"/>
                <w:sz w:val="21"/>
                <w:szCs w:val="21"/>
              </w:rPr>
              <w:t>1</w:t>
            </w:r>
            <w:proofErr w:type="gramStart"/>
            <w:r>
              <w:rPr>
                <w:b/>
                <w:bCs/>
                <w:color w:val="1A5C40"/>
                <w:sz w:val="21"/>
                <w:szCs w:val="21"/>
              </w:rPr>
              <w:t xml:space="preserve">.  </w:t>
            </w:r>
            <w:r>
              <w:rPr>
                <w:sz w:val="21"/>
                <w:szCs w:val="21"/>
              </w:rPr>
              <w:t>Gather</w:t>
            </w:r>
            <w:proofErr w:type="gramEnd"/>
            <w:r>
              <w:rPr>
                <w:sz w:val="21"/>
                <w:szCs w:val="21"/>
              </w:rPr>
              <w:t xml:space="preserve"> statements covering every account the funding passed through.</w:t>
            </w:r>
          </w:p>
          <w:p w14:paraId="294FEAA6" w14:textId="77777777" w:rsidR="00F21890" w:rsidRDefault="00000000">
            <w:pPr>
              <w:spacing w:after="80" w:line="256" w:lineRule="auto"/>
              <w:ind w:left="380" w:hanging="380"/>
            </w:pPr>
            <w:r>
              <w:rPr>
                <w:b/>
                <w:bCs/>
                <w:color w:val="1A5C40"/>
                <w:sz w:val="21"/>
                <w:szCs w:val="21"/>
              </w:rPr>
              <w:t>2</w:t>
            </w:r>
            <w:proofErr w:type="gramStart"/>
            <w:r>
              <w:rPr>
                <w:b/>
                <w:bCs/>
                <w:color w:val="1A5C40"/>
                <w:sz w:val="21"/>
                <w:szCs w:val="21"/>
              </w:rPr>
              <w:t xml:space="preserve">.  </w:t>
            </w:r>
            <w:r>
              <w:rPr>
                <w:sz w:val="21"/>
                <w:szCs w:val="21"/>
              </w:rPr>
              <w:t>Draw</w:t>
            </w:r>
            <w:proofErr w:type="gramEnd"/>
            <w:r>
              <w:rPr>
                <w:sz w:val="21"/>
                <w:szCs w:val="21"/>
              </w:rPr>
              <w:t xml:space="preserve"> the money map: source → each transfer → business account, with a document cited at every step.</w:t>
            </w:r>
          </w:p>
          <w:p w14:paraId="79E9A19E" w14:textId="77777777" w:rsidR="00F21890" w:rsidRDefault="00000000">
            <w:pPr>
              <w:spacing w:line="256" w:lineRule="auto"/>
              <w:ind w:left="380" w:hanging="380"/>
            </w:pPr>
            <w:r>
              <w:rPr>
                <w:b/>
                <w:bCs/>
                <w:color w:val="1A5C40"/>
                <w:sz w:val="21"/>
                <w:szCs w:val="21"/>
              </w:rPr>
              <w:t>3</w:t>
            </w:r>
            <w:proofErr w:type="gramStart"/>
            <w:r>
              <w:rPr>
                <w:b/>
                <w:bCs/>
                <w:color w:val="1A5C40"/>
                <w:sz w:val="21"/>
                <w:szCs w:val="21"/>
              </w:rPr>
              <w:t xml:space="preserve">.  </w:t>
            </w:r>
            <w:r>
              <w:rPr>
                <w:sz w:val="21"/>
                <w:szCs w:val="21"/>
              </w:rPr>
              <w:t>Flag</w:t>
            </w:r>
            <w:proofErr w:type="gramEnd"/>
            <w:r>
              <w:rPr>
                <w:sz w:val="21"/>
                <w:szCs w:val="21"/>
              </w:rPr>
              <w:t xml:space="preserve"> any </w:t>
            </w:r>
            <w:proofErr w:type="gramStart"/>
            <w:r>
              <w:rPr>
                <w:sz w:val="21"/>
                <w:szCs w:val="21"/>
              </w:rPr>
              <w:t>hop</w:t>
            </w:r>
            <w:proofErr w:type="gramEnd"/>
            <w:r>
              <w:rPr>
                <w:sz w:val="21"/>
                <w:szCs w:val="21"/>
              </w:rPr>
              <w:t xml:space="preserve"> you can’t yet </w:t>
            </w:r>
            <w:proofErr w:type="gramStart"/>
            <w:r>
              <w:rPr>
                <w:sz w:val="21"/>
                <w:szCs w:val="21"/>
              </w:rPr>
              <w:t>prove, and</w:t>
            </w:r>
            <w:proofErr w:type="gramEnd"/>
            <w:r>
              <w:rPr>
                <w:sz w:val="21"/>
                <w:szCs w:val="21"/>
              </w:rPr>
              <w:t xml:space="preserve"> resolve it before you submit.</w:t>
            </w:r>
          </w:p>
        </w:tc>
      </w:tr>
    </w:tbl>
    <w:p w14:paraId="11B2E88C" w14:textId="77777777" w:rsidR="00F21890" w:rsidRDefault="00000000">
      <w:pPr>
        <w:pStyle w:val="Heading1"/>
        <w:pageBreakBefore/>
        <w:pBdr>
          <w:bottom w:val="single" w:sz="14" w:space="6" w:color="1F3A5F"/>
        </w:pBdr>
        <w:spacing w:after="60"/>
      </w:pPr>
      <w:bookmarkStart w:id="12" w:name="_Toc233457122"/>
      <w:proofErr w:type="gramStart"/>
      <w:r>
        <w:lastRenderedPageBreak/>
        <w:t>3  Your</w:t>
      </w:r>
      <w:proofErr w:type="gramEnd"/>
      <w:r>
        <w:t xml:space="preserve"> Building and Location</w:t>
      </w:r>
      <w:bookmarkEnd w:id="1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050BC12F"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178FFB48"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09A7CA62" w14:textId="77777777" w:rsidR="00F21890" w:rsidRDefault="00000000">
            <w:pPr>
              <w:spacing w:line="250" w:lineRule="auto"/>
            </w:pPr>
            <w:r>
              <w:rPr>
                <w:color w:val="3E4C59"/>
                <w:sz w:val="21"/>
                <w:szCs w:val="21"/>
              </w:rPr>
              <w:t xml:space="preserve">A retail license </w:t>
            </w:r>
            <w:proofErr w:type="gramStart"/>
            <w:r>
              <w:rPr>
                <w:color w:val="3E4C59"/>
                <w:sz w:val="21"/>
                <w:szCs w:val="21"/>
              </w:rPr>
              <w:t>attaches</w:t>
            </w:r>
            <w:proofErr w:type="gramEnd"/>
            <w:r>
              <w:rPr>
                <w:color w:val="3E4C59"/>
                <w:sz w:val="21"/>
                <w:szCs w:val="21"/>
              </w:rPr>
              <w:t xml:space="preserve"> to one specific building. If you can’t prove exclusive control of a properly zoned, properly built space, there’s nothing for the license to attach to.</w:t>
            </w:r>
          </w:p>
        </w:tc>
      </w:tr>
      <w:tr w:rsidR="00F21890" w14:paraId="555B6A72"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EFEE8AA"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04308B44" w14:textId="77777777" w:rsidR="00F21890" w:rsidRDefault="00000000">
            <w:pPr>
              <w:spacing w:line="250" w:lineRule="auto"/>
            </w:pPr>
            <w:r>
              <w:rPr>
                <w:color w:val="3E4C59"/>
                <w:sz w:val="21"/>
                <w:szCs w:val="21"/>
              </w:rPr>
              <w:t>Real, exclusive control of a compliant building — with enforced physical separation between public and restricted areas, not just signage.</w:t>
            </w:r>
          </w:p>
        </w:tc>
      </w:tr>
      <w:tr w:rsidR="00F21890" w14:paraId="0D467F2C"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F0F80D7"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00CE8164" w14:textId="77777777" w:rsidR="00F21890" w:rsidRDefault="00000000">
            <w:pPr>
              <w:spacing w:line="250" w:lineRule="auto"/>
            </w:pPr>
            <w:r>
              <w:rPr>
                <w:color w:val="3E4C59"/>
                <w:sz w:val="21"/>
                <w:szCs w:val="21"/>
              </w:rPr>
              <w:t>Relying on a sign instead of a locked door to separate public and staff-only areas; missing local zoning confirmation or a required conditional use permit.</w:t>
            </w:r>
          </w:p>
        </w:tc>
      </w:tr>
      <w:tr w:rsidR="00F21890" w14:paraId="15D122E9"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489640B"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05CFF405" w14:textId="77777777" w:rsidR="00F21890" w:rsidRDefault="00000000">
            <w:pPr>
              <w:spacing w:line="250" w:lineRule="auto"/>
            </w:pPr>
            <w:r>
              <w:rPr>
                <w:b/>
                <w:bCs/>
                <w:color w:val="1F3A5F"/>
              </w:rPr>
              <w:t>2–4 weeks (local approvals can take longer than you expect)</w:t>
            </w:r>
          </w:p>
        </w:tc>
      </w:tr>
    </w:tbl>
    <w:p w14:paraId="1334F5E0" w14:textId="77777777" w:rsidR="00F21890" w:rsidRDefault="00F21890">
      <w:pPr>
        <w:spacing w:after="140"/>
      </w:pPr>
    </w:p>
    <w:p w14:paraId="71C952D0" w14:textId="77777777" w:rsidR="00F21890" w:rsidRDefault="00000000">
      <w:pPr>
        <w:spacing w:after="160" w:line="264" w:lineRule="auto"/>
      </w:pPr>
      <w:r>
        <w:t>A retail license is tied to one specific building — not to your business in general. The state needs to see that you have real, exclusive control of a building that is properly zoned and physically set up for cannabis retail.</w:t>
      </w:r>
    </w:p>
    <w:p w14:paraId="537AD77E" w14:textId="77777777" w:rsidR="00F21890" w:rsidRDefault="00000000">
      <w:pPr>
        <w:pStyle w:val="Heading2"/>
        <w:spacing w:before="260"/>
      </w:pPr>
      <w:bookmarkStart w:id="13" w:name="_Toc233457123"/>
      <w:r>
        <w:t>What You Need to Have Ready</w:t>
      </w:r>
      <w:bookmarkEnd w:id="13"/>
    </w:p>
    <w:p w14:paraId="2AA9E633" w14:textId="77777777" w:rsidR="00F21890" w:rsidRDefault="00000000">
      <w:pPr>
        <w:pStyle w:val="ListParagraph"/>
        <w:numPr>
          <w:ilvl w:val="0"/>
          <w:numId w:val="2"/>
        </w:numPr>
        <w:spacing w:after="90" w:line="260" w:lineRule="auto"/>
      </w:pPr>
      <w:r>
        <w:t>A signed lease or deed proving you control the space.</w:t>
      </w:r>
    </w:p>
    <w:p w14:paraId="52F0FBCE" w14:textId="77777777" w:rsidR="00F21890" w:rsidRDefault="00000000">
      <w:pPr>
        <w:pStyle w:val="ListParagraph"/>
        <w:numPr>
          <w:ilvl w:val="0"/>
          <w:numId w:val="2"/>
        </w:numPr>
        <w:spacing w:after="90" w:line="260" w:lineRule="auto"/>
      </w:pPr>
      <w:r>
        <w:t>Written confirmation from your city or county that cannabis retail is allowed at this location.</w:t>
      </w:r>
    </w:p>
    <w:p w14:paraId="01F90068" w14:textId="77777777" w:rsidR="00F21890" w:rsidRDefault="00000000">
      <w:pPr>
        <w:pStyle w:val="ListParagraph"/>
        <w:numPr>
          <w:ilvl w:val="0"/>
          <w:numId w:val="2"/>
        </w:numPr>
        <w:spacing w:after="90" w:line="260" w:lineRule="auto"/>
      </w:pPr>
      <w:r>
        <w:t xml:space="preserve">Any conditional use </w:t>
      </w:r>
      <w:proofErr w:type="gramStart"/>
      <w:r>
        <w:t>permit</w:t>
      </w:r>
      <w:proofErr w:type="gramEnd"/>
      <w:r>
        <w:t xml:space="preserve"> your local government requires.</w:t>
      </w:r>
    </w:p>
    <w:p w14:paraId="48913ED7" w14:textId="77777777" w:rsidR="00F21890" w:rsidRDefault="00000000">
      <w:pPr>
        <w:pStyle w:val="ListParagraph"/>
        <w:numPr>
          <w:ilvl w:val="0"/>
          <w:numId w:val="2"/>
        </w:numPr>
        <w:spacing w:after="90" w:line="260" w:lineRule="auto"/>
      </w:pPr>
      <w:r>
        <w:t>A floor plan that shows clear separation between public areas and restricted areas.</w:t>
      </w:r>
    </w:p>
    <w:p w14:paraId="0724ACA1" w14:textId="77777777" w:rsidR="00F21890" w:rsidRDefault="00F21890">
      <w:pPr>
        <w:spacing w:after="40"/>
      </w:pPr>
    </w:p>
    <w:p w14:paraId="24FF63E6" w14:textId="77777777" w:rsidR="00F21890" w:rsidRDefault="00000000">
      <w:pPr>
        <w:spacing w:after="160" w:line="264" w:lineRule="auto"/>
      </w:pPr>
      <w:r>
        <w:t>During the inspection, the question in the inspector’s mind is simple: does this space already look and behave like a real, controlled cannabis store? Not “will it once we finish” — does it right now.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6F83196F"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74A82600" w14:textId="77777777" w:rsidR="00F21890" w:rsidRDefault="00000000">
            <w:pPr>
              <w:spacing w:after="60"/>
            </w:pPr>
            <w:r>
              <w:rPr>
                <w:b/>
                <w:bCs/>
                <w:caps/>
                <w:color w:val="44525F"/>
                <w:spacing w:val="40"/>
                <w:sz w:val="17"/>
                <w:szCs w:val="17"/>
              </w:rPr>
              <w:t>EXAMPLE</w:t>
            </w:r>
          </w:p>
          <w:p w14:paraId="71C6B7B9" w14:textId="77777777" w:rsidR="00F21890" w:rsidRDefault="00000000">
            <w:pPr>
              <w:spacing w:line="262" w:lineRule="auto"/>
            </w:pPr>
            <w:r>
              <w:t xml:space="preserve">A doorway between the sales floor and the back stockroom is marked “Staff Only” with a printed sign but has no lock. A customer could walk straight through. That fails — the boundary isn’t controlled. The same doorway with a self-closing, keypad-locked door passes, because </w:t>
            </w:r>
            <w:proofErr w:type="gramStart"/>
            <w:r>
              <w:t>the space</w:t>
            </w:r>
            <w:proofErr w:type="gramEnd"/>
            <w:r>
              <w:t xml:space="preserve"> itself enforces the rule.</w:t>
            </w:r>
          </w:p>
        </w:tc>
      </w:tr>
    </w:tbl>
    <w:p w14:paraId="1373A074"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2D8C34AD" w14:textId="77777777">
        <w:tc>
          <w:tcPr>
            <w:tcW w:w="9360" w:type="dxa"/>
            <w:tcBorders>
              <w:top w:val="single" w:sz="2" w:space="0" w:color="FAEEEB"/>
              <w:left w:val="single" w:sz="30" w:space="0" w:color="B23A2E"/>
              <w:bottom w:val="single" w:sz="2" w:space="0" w:color="FAEEEB"/>
              <w:right w:val="single" w:sz="2" w:space="0" w:color="FAEEEB"/>
            </w:tcBorders>
            <w:shd w:val="clear" w:color="auto" w:fill="FAEEEB"/>
            <w:tcMar>
              <w:top w:w="130" w:type="dxa"/>
              <w:left w:w="220" w:type="dxa"/>
              <w:bottom w:w="130" w:type="dxa"/>
              <w:right w:w="200" w:type="dxa"/>
            </w:tcMar>
          </w:tcPr>
          <w:p w14:paraId="55DF2F9F" w14:textId="77777777" w:rsidR="00F21890" w:rsidRDefault="00000000">
            <w:pPr>
              <w:spacing w:after="60"/>
            </w:pPr>
            <w:r>
              <w:rPr>
                <w:b/>
                <w:bCs/>
                <w:caps/>
                <w:color w:val="9A2F25"/>
                <w:spacing w:val="40"/>
                <w:sz w:val="17"/>
                <w:szCs w:val="17"/>
              </w:rPr>
              <w:t>COMMON MISTAKE</w:t>
            </w:r>
          </w:p>
          <w:p w14:paraId="6E32CA6A" w14:textId="77777777" w:rsidR="00F21890" w:rsidRDefault="00000000">
            <w:pPr>
              <w:spacing w:line="262" w:lineRule="auto"/>
            </w:pPr>
            <w:r>
              <w:t xml:space="preserve">Treating local approval as a </w:t>
            </w:r>
            <w:proofErr w:type="gramStart"/>
            <w:r>
              <w:t>formality</w:t>
            </w:r>
            <w:proofErr w:type="gramEnd"/>
            <w:r>
              <w:t xml:space="preserve"> you’ll “get later.” Zoning confirmation and conditional use permits routinely take weeks and can surface conditions you didn’t expect. Start them early; they are a common cause of stalled timelines.</w:t>
            </w:r>
          </w:p>
        </w:tc>
      </w:tr>
    </w:tbl>
    <w:p w14:paraId="76CDA789"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3A15E886"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4AA1390A" w14:textId="77777777" w:rsidR="00F21890" w:rsidRDefault="00000000">
            <w:pPr>
              <w:spacing w:after="60"/>
            </w:pPr>
            <w:r>
              <w:rPr>
                <w:b/>
                <w:bCs/>
                <w:caps/>
                <w:color w:val="1F3A5F"/>
                <w:spacing w:val="40"/>
                <w:sz w:val="17"/>
                <w:szCs w:val="17"/>
              </w:rPr>
              <w:t>KEY TAKEAWAY</w:t>
            </w:r>
          </w:p>
          <w:p w14:paraId="261621A8" w14:textId="77777777" w:rsidR="00F21890" w:rsidRDefault="00000000">
            <w:pPr>
              <w:spacing w:line="262" w:lineRule="auto"/>
            </w:pPr>
            <w:r>
              <w:lastRenderedPageBreak/>
              <w:t xml:space="preserve">Walk </w:t>
            </w:r>
            <w:proofErr w:type="gramStart"/>
            <w:r>
              <w:t>in</w:t>
            </w:r>
            <w:proofErr w:type="gramEnd"/>
            <w:r>
              <w:t xml:space="preserve"> your front door and look around as if you’d never seen the place. Can a customer wander into </w:t>
            </w:r>
            <w:proofErr w:type="gramStart"/>
            <w:r>
              <w:t>a back</w:t>
            </w:r>
            <w:proofErr w:type="gramEnd"/>
            <w:r>
              <w:t xml:space="preserve"> room? Is the line between “public” and “staff only” enforced by an actual locked door, or just a sign? Signs don’t count as control. Physical barriers do.</w:t>
            </w:r>
          </w:p>
        </w:tc>
      </w:tr>
    </w:tbl>
    <w:p w14:paraId="758622E2"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A16C2C5"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35F53FDF" w14:textId="77777777" w:rsidR="00F21890" w:rsidRDefault="00000000">
            <w:pPr>
              <w:spacing w:after="80"/>
            </w:pPr>
            <w:r>
              <w:rPr>
                <w:b/>
                <w:bCs/>
                <w:caps/>
                <w:color w:val="1F3A5F"/>
                <w:spacing w:val="30"/>
                <w:sz w:val="16"/>
                <w:szCs w:val="16"/>
              </w:rPr>
              <w:t>ACTION ITEMS</w:t>
            </w:r>
          </w:p>
          <w:p w14:paraId="1CA02CF3" w14:textId="77777777" w:rsidR="00F21890" w:rsidRDefault="00000000">
            <w:pPr>
              <w:spacing w:after="90"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your lease or deed gives you exclusive control of the licensed premises.</w:t>
            </w:r>
          </w:p>
          <w:p w14:paraId="47E91F13" w14:textId="77777777" w:rsidR="00F21890" w:rsidRDefault="00000000">
            <w:pPr>
              <w:spacing w:after="90" w:line="256" w:lineRule="auto"/>
              <w:ind w:left="360" w:hanging="360"/>
            </w:pPr>
            <w:proofErr w:type="gramStart"/>
            <w:r>
              <w:rPr>
                <w:color w:val="1F3A5F"/>
                <w:sz w:val="24"/>
                <w:szCs w:val="24"/>
              </w:rPr>
              <w:t xml:space="preserve">☐  </w:t>
            </w:r>
            <w:r>
              <w:rPr>
                <w:sz w:val="21"/>
                <w:szCs w:val="21"/>
              </w:rPr>
              <w:t>Obtain</w:t>
            </w:r>
            <w:proofErr w:type="gramEnd"/>
            <w:r>
              <w:rPr>
                <w:sz w:val="21"/>
                <w:szCs w:val="21"/>
              </w:rPr>
              <w:t xml:space="preserve"> written local zoning confirmation and any required conditional use permit.</w:t>
            </w:r>
          </w:p>
          <w:p w14:paraId="5559E99A" w14:textId="77777777" w:rsidR="00F21890" w:rsidRDefault="00000000">
            <w:pPr>
              <w:spacing w:after="90" w:line="256" w:lineRule="auto"/>
              <w:ind w:left="360" w:hanging="360"/>
            </w:pPr>
            <w:proofErr w:type="gramStart"/>
            <w:r>
              <w:rPr>
                <w:color w:val="1F3A5F"/>
                <w:sz w:val="24"/>
                <w:szCs w:val="24"/>
              </w:rPr>
              <w:t xml:space="preserve">☐  </w:t>
            </w:r>
            <w:r>
              <w:rPr>
                <w:sz w:val="21"/>
                <w:szCs w:val="21"/>
              </w:rPr>
              <w:t>Mark</w:t>
            </w:r>
            <w:proofErr w:type="gramEnd"/>
            <w:r>
              <w:rPr>
                <w:sz w:val="21"/>
                <w:szCs w:val="21"/>
              </w:rPr>
              <w:t xml:space="preserve"> control zones on your floor plan: public, limited-access, and restricted-access.</w:t>
            </w:r>
          </w:p>
          <w:p w14:paraId="7563A0A5" w14:textId="77777777" w:rsidR="00F21890" w:rsidRDefault="00000000">
            <w:pPr>
              <w:spacing w:line="256" w:lineRule="auto"/>
              <w:ind w:left="360" w:hanging="360"/>
            </w:pPr>
            <w:proofErr w:type="gramStart"/>
            <w:r>
              <w:rPr>
                <w:color w:val="1F3A5F"/>
                <w:sz w:val="24"/>
                <w:szCs w:val="24"/>
              </w:rPr>
              <w:t xml:space="preserve">☐  </w:t>
            </w:r>
            <w:r>
              <w:rPr>
                <w:sz w:val="21"/>
                <w:szCs w:val="21"/>
              </w:rPr>
              <w:t>Verify</w:t>
            </w:r>
            <w:proofErr w:type="gramEnd"/>
            <w:r>
              <w:rPr>
                <w:sz w:val="21"/>
                <w:szCs w:val="21"/>
              </w:rPr>
              <w:t xml:space="preserve"> every public/restricted boundary is enforced by a real, lockable barrier — not signage alone.</w:t>
            </w:r>
          </w:p>
        </w:tc>
      </w:tr>
    </w:tbl>
    <w:p w14:paraId="263AB78A"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1A17893" w14:textId="77777777">
        <w:tc>
          <w:tcPr>
            <w:tcW w:w="9360" w:type="dxa"/>
            <w:tcBorders>
              <w:top w:val="single" w:sz="4" w:space="0" w:color="D7DEE6"/>
              <w:left w:val="single" w:sz="14" w:space="0" w:color="B8C2CE"/>
              <w:bottom w:val="single" w:sz="4" w:space="0" w:color="D7DEE6"/>
              <w:right w:val="single" w:sz="4" w:space="0" w:color="D7DEE6"/>
            </w:tcBorders>
            <w:shd w:val="clear" w:color="auto" w:fill="FBFCFD"/>
            <w:tcMar>
              <w:top w:w="130" w:type="dxa"/>
              <w:left w:w="200" w:type="dxa"/>
              <w:bottom w:w="60" w:type="dxa"/>
              <w:right w:w="200" w:type="dxa"/>
            </w:tcMar>
          </w:tcPr>
          <w:p w14:paraId="359FF6E9" w14:textId="77777777" w:rsidR="00F21890" w:rsidRDefault="00000000">
            <w:pPr>
              <w:spacing w:after="60"/>
            </w:pPr>
            <w:r>
              <w:rPr>
                <w:b/>
                <w:bCs/>
                <w:caps/>
                <w:color w:val="6B7785"/>
                <w:spacing w:val="30"/>
                <w:sz w:val="16"/>
                <w:szCs w:val="16"/>
              </w:rPr>
              <w:t>MY NOTES — BUILDING &amp; LOCAL APPROVALS</w:t>
            </w:r>
          </w:p>
          <w:p w14:paraId="54D010F3" w14:textId="77777777" w:rsidR="00F21890" w:rsidRDefault="00000000">
            <w:pPr>
              <w:pBdr>
                <w:bottom w:val="single" w:sz="4" w:space="1" w:color="D7DEE6"/>
              </w:pBdr>
              <w:spacing w:before="120" w:after="110"/>
            </w:pPr>
            <w:r>
              <w:t xml:space="preserve"> </w:t>
            </w:r>
          </w:p>
          <w:p w14:paraId="4D271EFB" w14:textId="77777777" w:rsidR="00F21890" w:rsidRDefault="00000000">
            <w:pPr>
              <w:pBdr>
                <w:bottom w:val="single" w:sz="4" w:space="1" w:color="D7DEE6"/>
              </w:pBdr>
              <w:spacing w:before="120" w:after="110"/>
            </w:pPr>
            <w:r>
              <w:t xml:space="preserve"> </w:t>
            </w:r>
          </w:p>
          <w:p w14:paraId="70DC61D1" w14:textId="77777777" w:rsidR="00F21890" w:rsidRDefault="00000000">
            <w:pPr>
              <w:pBdr>
                <w:bottom w:val="single" w:sz="4" w:space="1" w:color="D7DEE6"/>
              </w:pBdr>
              <w:spacing w:before="120" w:after="110"/>
            </w:pPr>
            <w:r>
              <w:t xml:space="preserve"> </w:t>
            </w:r>
          </w:p>
        </w:tc>
      </w:tr>
    </w:tbl>
    <w:p w14:paraId="7A33896F" w14:textId="77777777" w:rsidR="00F21890" w:rsidRDefault="00000000">
      <w:pPr>
        <w:pStyle w:val="Heading1"/>
        <w:pageBreakBefore/>
        <w:pBdr>
          <w:bottom w:val="single" w:sz="14" w:space="6" w:color="1F3A5F"/>
        </w:pBdr>
        <w:spacing w:after="60"/>
      </w:pPr>
      <w:bookmarkStart w:id="14" w:name="_Toc233457124"/>
      <w:proofErr w:type="gramStart"/>
      <w:r>
        <w:lastRenderedPageBreak/>
        <w:t>4  Security</w:t>
      </w:r>
      <w:proofErr w:type="gramEnd"/>
      <w:r>
        <w:t xml:space="preserve"> and Cameras</w:t>
      </w:r>
      <w:bookmarkEnd w:id="1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2B7F9654"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62C55FF"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0DEBD60E" w14:textId="77777777" w:rsidR="00F21890" w:rsidRDefault="00000000">
            <w:pPr>
              <w:spacing w:line="250" w:lineRule="auto"/>
            </w:pPr>
            <w:r>
              <w:rPr>
                <w:color w:val="3E4C59"/>
                <w:sz w:val="21"/>
                <w:szCs w:val="21"/>
              </w:rPr>
              <w:t>Security is the most detailed part of the inspection and the most expensive to fix after the fact. Changing a system after you submit final plans means going back to the state for approval.</w:t>
            </w:r>
          </w:p>
        </w:tc>
      </w:tr>
      <w:tr w:rsidR="00F21890" w14:paraId="4E68A03F"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8B6D3AE"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8E398C4" w14:textId="77777777" w:rsidR="00F21890" w:rsidRDefault="00000000">
            <w:pPr>
              <w:spacing w:line="250" w:lineRule="auto"/>
            </w:pPr>
            <w:r>
              <w:rPr>
                <w:color w:val="3E4C59"/>
                <w:sz w:val="21"/>
                <w:szCs w:val="21"/>
              </w:rPr>
              <w:t xml:space="preserve">Whether your security operates on its own, automatically — and whether you can retrieve a specific </w:t>
            </w:r>
            <w:proofErr w:type="gramStart"/>
            <w:r>
              <w:rPr>
                <w:color w:val="3E4C59"/>
                <w:sz w:val="21"/>
                <w:szCs w:val="21"/>
              </w:rPr>
              <w:t>clip on</w:t>
            </w:r>
            <w:proofErr w:type="gramEnd"/>
            <w:r>
              <w:rPr>
                <w:color w:val="3E4C59"/>
                <w:sz w:val="21"/>
                <w:szCs w:val="21"/>
              </w:rPr>
              <w:t xml:space="preserve"> demand. Footage you can’t pull up is treated as footage that doesn’t exist.</w:t>
            </w:r>
          </w:p>
        </w:tc>
      </w:tr>
      <w:tr w:rsidR="00F21890" w14:paraId="32ACD273"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1ED87345"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0CAE47F" w14:textId="77777777" w:rsidR="00F21890" w:rsidRDefault="00000000">
            <w:pPr>
              <w:spacing w:line="250" w:lineRule="auto"/>
            </w:pPr>
            <w:r>
              <w:rPr>
                <w:color w:val="3E4C59"/>
                <w:sz w:val="21"/>
                <w:szCs w:val="21"/>
              </w:rPr>
              <w:t>A system that records fine but can’t quickly produce one specific clip; buying hardware that doesn’t meet the Minnesota cannabis specs in Section 9.</w:t>
            </w:r>
          </w:p>
        </w:tc>
      </w:tr>
      <w:tr w:rsidR="00F21890" w14:paraId="4A53906D"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B12586D"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9D70E7B" w14:textId="77777777" w:rsidR="00F21890" w:rsidRDefault="00000000">
            <w:pPr>
              <w:spacing w:line="250" w:lineRule="auto"/>
            </w:pPr>
            <w:r>
              <w:rPr>
                <w:b/>
                <w:bCs/>
                <w:color w:val="1F3A5F"/>
              </w:rPr>
              <w:t>3–6 weeks (procurement, installation, and testing)</w:t>
            </w:r>
          </w:p>
        </w:tc>
      </w:tr>
    </w:tbl>
    <w:p w14:paraId="02D8764D" w14:textId="77777777" w:rsidR="00F21890" w:rsidRDefault="00F21890">
      <w:pPr>
        <w:spacing w:after="140"/>
      </w:pPr>
    </w:p>
    <w:p w14:paraId="453F0D23" w14:textId="77777777" w:rsidR="00F21890" w:rsidRDefault="00000000">
      <w:pPr>
        <w:spacing w:after="160" w:line="264" w:lineRule="auto"/>
      </w:pPr>
      <w:r>
        <w:t xml:space="preserve">Security is one of the most detailed parts of the inspection, and one of the most expensive to get wrong after the fact. The state treats your security system as the thing that prevents theft and diversion — so it </w:t>
      </w:r>
      <w:proofErr w:type="gramStart"/>
      <w:r>
        <w:t>has to</w:t>
      </w:r>
      <w:proofErr w:type="gramEnd"/>
      <w:r>
        <w:t xml:space="preserve"> work on its own, automatically, even when no one is paying attention.</w:t>
      </w:r>
    </w:p>
    <w:p w14:paraId="1EE7D528" w14:textId="77777777" w:rsidR="00F21890" w:rsidRDefault="00000000">
      <w:pPr>
        <w:spacing w:after="160" w:line="264" w:lineRule="auto"/>
      </w:pPr>
      <w:r>
        <w:t xml:space="preserve">The specific numbers — how long you keep footage, how loud the alarm must be, how fast you respond — are all listed with the exact rules in Section 9. The key idea to understand now is this: it is not enough to have cameras installed. You </w:t>
      </w:r>
      <w:proofErr w:type="gramStart"/>
      <w:r>
        <w:t>have to</w:t>
      </w:r>
      <w:proofErr w:type="gramEnd"/>
      <w:r>
        <w:t xml:space="preserve"> be able to pull up specific footage, on demand, and match it to what happened. Footage you can’t retrieve is treated as if it doesn’t exist.</w:t>
      </w:r>
    </w:p>
    <w:p w14:paraId="3EE9170E" w14:textId="77777777" w:rsidR="00F21890" w:rsidRDefault="00000000">
      <w:pPr>
        <w:pStyle w:val="Heading2"/>
        <w:spacing w:before="260"/>
      </w:pPr>
      <w:bookmarkStart w:id="15" w:name="_Toc233457125"/>
      <w:r>
        <w:t>The Big Pieces</w:t>
      </w:r>
      <w:bookmarkEnd w:id="15"/>
    </w:p>
    <w:p w14:paraId="0F263E6B" w14:textId="77777777" w:rsidR="00F21890" w:rsidRDefault="00000000">
      <w:pPr>
        <w:pStyle w:val="ListParagraph"/>
        <w:numPr>
          <w:ilvl w:val="0"/>
          <w:numId w:val="2"/>
        </w:numPr>
        <w:spacing w:after="90" w:line="260" w:lineRule="auto"/>
      </w:pPr>
      <w:r>
        <w:t>Cameras covering every area where cannabis is handled, plus all doors.</w:t>
      </w:r>
    </w:p>
    <w:p w14:paraId="4935498A" w14:textId="77777777" w:rsidR="00F21890" w:rsidRDefault="00000000">
      <w:pPr>
        <w:pStyle w:val="ListParagraph"/>
        <w:numPr>
          <w:ilvl w:val="0"/>
          <w:numId w:val="2"/>
        </w:numPr>
        <w:spacing w:after="90" w:line="260" w:lineRule="auto"/>
      </w:pPr>
      <w:r>
        <w:t>Footage saved long enough and clear enough to be useful (exact specs in Section 9).</w:t>
      </w:r>
    </w:p>
    <w:p w14:paraId="1C531597" w14:textId="77777777" w:rsidR="00F21890" w:rsidRDefault="00000000">
      <w:pPr>
        <w:pStyle w:val="ListParagraph"/>
        <w:numPr>
          <w:ilvl w:val="0"/>
          <w:numId w:val="2"/>
        </w:numPr>
        <w:spacing w:after="90" w:line="260" w:lineRule="auto"/>
      </w:pPr>
      <w:r>
        <w:t>An alarm system that’s monitored and alerts both you and law enforcement.</w:t>
      </w:r>
    </w:p>
    <w:p w14:paraId="3A700F42" w14:textId="77777777" w:rsidR="00F21890" w:rsidRDefault="00000000">
      <w:pPr>
        <w:pStyle w:val="ListParagraph"/>
        <w:numPr>
          <w:ilvl w:val="0"/>
          <w:numId w:val="2"/>
        </w:numPr>
        <w:spacing w:after="90" w:line="260" w:lineRule="auto"/>
      </w:pPr>
      <w:r>
        <w:t>Locked storage and controlled access to restricted areas.</w:t>
      </w:r>
    </w:p>
    <w:p w14:paraId="780622CD" w14:textId="77777777" w:rsidR="00F21890" w:rsidRDefault="00000000">
      <w:pPr>
        <w:pStyle w:val="ListParagraph"/>
        <w:numPr>
          <w:ilvl w:val="0"/>
          <w:numId w:val="2"/>
        </w:numPr>
        <w:spacing w:after="90" w:line="260" w:lineRule="auto"/>
      </w:pPr>
      <w:r>
        <w:t>A plan for what happens when something goes wrong — a break-in, a power outage, a system failure.</w:t>
      </w:r>
    </w:p>
    <w:p w14:paraId="1E720BC9"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C6F5837"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183AD47F" w14:textId="77777777" w:rsidR="00F21890" w:rsidRDefault="00000000">
            <w:pPr>
              <w:spacing w:after="60"/>
            </w:pPr>
            <w:r>
              <w:rPr>
                <w:b/>
                <w:bCs/>
                <w:caps/>
                <w:color w:val="44525F"/>
                <w:spacing w:val="40"/>
                <w:sz w:val="17"/>
                <w:szCs w:val="17"/>
              </w:rPr>
              <w:t>EXAMPLE</w:t>
            </w:r>
          </w:p>
          <w:p w14:paraId="23F6C1A3" w14:textId="77777777" w:rsidR="00F21890" w:rsidRDefault="00000000">
            <w:pPr>
              <w:spacing w:line="262" w:lineRule="auto"/>
            </w:pPr>
            <w:r>
              <w:t>An inspector asks, “Show me the storage-room door at 9:15 last night.” If your team can navigate to that camera, that time, and play it back in under a minute, you pass. If retrieving it takes a call to the vendor, the control is treated as incomplete — even though the footage technically exists.</w:t>
            </w:r>
          </w:p>
        </w:tc>
      </w:tr>
    </w:tbl>
    <w:p w14:paraId="66981330"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A01B3FB" w14:textId="77777777">
        <w:tc>
          <w:tcPr>
            <w:tcW w:w="9360" w:type="dxa"/>
            <w:tcBorders>
              <w:top w:val="single" w:sz="2" w:space="0" w:color="FBF4E5"/>
              <w:left w:val="single" w:sz="30" w:space="0" w:color="C28A1E"/>
              <w:bottom w:val="single" w:sz="2" w:space="0" w:color="FBF4E5"/>
              <w:right w:val="single" w:sz="2" w:space="0" w:color="FBF4E5"/>
            </w:tcBorders>
            <w:shd w:val="clear" w:color="auto" w:fill="FBF4E5"/>
            <w:tcMar>
              <w:top w:w="130" w:type="dxa"/>
              <w:left w:w="220" w:type="dxa"/>
              <w:bottom w:w="130" w:type="dxa"/>
              <w:right w:w="200" w:type="dxa"/>
            </w:tcMar>
          </w:tcPr>
          <w:p w14:paraId="73251723" w14:textId="77777777" w:rsidR="00F21890" w:rsidRDefault="00000000">
            <w:pPr>
              <w:spacing w:after="60"/>
            </w:pPr>
            <w:r>
              <w:rPr>
                <w:b/>
                <w:bCs/>
                <w:caps/>
                <w:color w:val="8A5E10"/>
                <w:spacing w:val="40"/>
                <w:sz w:val="17"/>
                <w:szCs w:val="17"/>
              </w:rPr>
              <w:t>WHY THIS MATTERS</w:t>
            </w:r>
          </w:p>
          <w:p w14:paraId="70F59FD5" w14:textId="77777777" w:rsidR="00F21890" w:rsidRDefault="00000000">
            <w:pPr>
              <w:spacing w:line="262" w:lineRule="auto"/>
            </w:pPr>
            <w:r>
              <w:lastRenderedPageBreak/>
              <w:t>Security re-work is the single most common build-out re-do, and it lands at the worst possible time — after you’ve already submitted plans and spent the money. Getting the spec right the first time protects both your timeline and your budget.</w:t>
            </w:r>
          </w:p>
        </w:tc>
      </w:tr>
    </w:tbl>
    <w:p w14:paraId="4E625290"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7E9AAC1C"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30" w:type="dxa"/>
              <w:left w:w="220" w:type="dxa"/>
              <w:bottom w:w="130" w:type="dxa"/>
              <w:right w:w="200" w:type="dxa"/>
            </w:tcMar>
          </w:tcPr>
          <w:p w14:paraId="2D0648DD" w14:textId="77777777" w:rsidR="00F21890" w:rsidRDefault="00000000">
            <w:pPr>
              <w:spacing w:after="60"/>
            </w:pPr>
            <w:r>
              <w:rPr>
                <w:b/>
                <w:bCs/>
                <w:caps/>
                <w:color w:val="1A5C40"/>
                <w:spacing w:val="40"/>
                <w:sz w:val="17"/>
                <w:szCs w:val="17"/>
              </w:rPr>
              <w:t>PRO TIP</w:t>
            </w:r>
          </w:p>
          <w:p w14:paraId="65260500" w14:textId="77777777" w:rsidR="00F21890" w:rsidRDefault="00000000">
            <w:pPr>
              <w:spacing w:line="262" w:lineRule="auto"/>
            </w:pPr>
            <w:r>
              <w:t xml:space="preserve">Buy your security system from a vendor who knows the Minnesota cannabis rules </w:t>
            </w:r>
            <w:proofErr w:type="gramStart"/>
            <w:r>
              <w:t>specifically, and</w:t>
            </w:r>
            <w:proofErr w:type="gramEnd"/>
            <w:r>
              <w:t xml:space="preserve"> confirm in writing that the hardware meets every spec in Section 9. Then practice retrieving a specific clip until any staff member on shift can </w:t>
            </w:r>
            <w:proofErr w:type="gramStart"/>
            <w:r>
              <w:t>do</w:t>
            </w:r>
            <w:proofErr w:type="gramEnd"/>
            <w:r>
              <w:t xml:space="preserve"> it cold.</w:t>
            </w:r>
          </w:p>
        </w:tc>
      </w:tr>
    </w:tbl>
    <w:p w14:paraId="0EC9A995"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4AB0065"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697B72E5" w14:textId="77777777" w:rsidR="00F21890" w:rsidRDefault="00000000">
            <w:pPr>
              <w:spacing w:after="60"/>
            </w:pPr>
            <w:r>
              <w:rPr>
                <w:b/>
                <w:bCs/>
                <w:caps/>
                <w:color w:val="1F3A5F"/>
                <w:spacing w:val="40"/>
                <w:sz w:val="17"/>
                <w:szCs w:val="17"/>
              </w:rPr>
              <w:t>KEY TAKEAWAY</w:t>
            </w:r>
          </w:p>
          <w:p w14:paraId="3FF3BD1E" w14:textId="77777777" w:rsidR="00F21890" w:rsidRDefault="00000000">
            <w:pPr>
              <w:spacing w:line="262" w:lineRule="auto"/>
            </w:pPr>
            <w:r>
              <w:t>Changing cameras or storage after you submit your final plans means going back to the state for approval. The most common mistake is a system that records fine but can’t quickly pull up a specific clip — make sure yours can, and practice doing it.</w:t>
            </w:r>
          </w:p>
        </w:tc>
      </w:tr>
    </w:tbl>
    <w:p w14:paraId="2F3AC3A9"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647F1CB3"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7C71013C" w14:textId="77777777" w:rsidR="00F21890" w:rsidRDefault="00000000">
            <w:pPr>
              <w:spacing w:after="80"/>
            </w:pPr>
            <w:r>
              <w:rPr>
                <w:b/>
                <w:bCs/>
                <w:caps/>
                <w:color w:val="1F3A5F"/>
                <w:spacing w:val="30"/>
                <w:sz w:val="16"/>
                <w:szCs w:val="16"/>
              </w:rPr>
              <w:t>ACTION ITEMS</w:t>
            </w:r>
          </w:p>
          <w:p w14:paraId="164948A5" w14:textId="77777777" w:rsidR="00F21890" w:rsidRDefault="00000000">
            <w:pPr>
              <w:spacing w:after="90"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camera coverage of every cannabis-handling area and all points of entry/exit.</w:t>
            </w:r>
          </w:p>
          <w:p w14:paraId="1474A082" w14:textId="77777777" w:rsidR="00F21890" w:rsidRDefault="00000000">
            <w:pPr>
              <w:spacing w:after="90" w:line="256" w:lineRule="auto"/>
              <w:ind w:left="360" w:hanging="360"/>
            </w:pPr>
            <w:proofErr w:type="gramStart"/>
            <w:r>
              <w:rPr>
                <w:color w:val="1F3A5F"/>
                <w:sz w:val="24"/>
                <w:szCs w:val="24"/>
              </w:rPr>
              <w:t xml:space="preserve">☐  </w:t>
            </w:r>
            <w:r>
              <w:rPr>
                <w:sz w:val="21"/>
                <w:szCs w:val="21"/>
              </w:rPr>
              <w:t>Verify</w:t>
            </w:r>
            <w:proofErr w:type="gramEnd"/>
            <w:r>
              <w:rPr>
                <w:sz w:val="21"/>
                <w:szCs w:val="21"/>
              </w:rPr>
              <w:t xml:space="preserve"> retention, frame rate, resolution, timestamps, and outage backup against Section 9.</w:t>
            </w:r>
          </w:p>
          <w:p w14:paraId="593E6867" w14:textId="77777777" w:rsidR="00F21890" w:rsidRDefault="00000000">
            <w:pPr>
              <w:spacing w:after="90" w:line="256" w:lineRule="auto"/>
              <w:ind w:left="360" w:hanging="360"/>
            </w:pPr>
            <w:proofErr w:type="gramStart"/>
            <w:r>
              <w:rPr>
                <w:color w:val="1F3A5F"/>
                <w:sz w:val="24"/>
                <w:szCs w:val="24"/>
              </w:rPr>
              <w:t xml:space="preserve">☐  </w:t>
            </w:r>
            <w:r>
              <w:rPr>
                <w:sz w:val="21"/>
                <w:szCs w:val="21"/>
              </w:rPr>
              <w:t>Test</w:t>
            </w:r>
            <w:proofErr w:type="gramEnd"/>
            <w:r>
              <w:rPr>
                <w:sz w:val="21"/>
                <w:szCs w:val="21"/>
              </w:rPr>
              <w:t xml:space="preserve"> the alarm: 24/7 monitoring, law-enforcement alerts, battery backup, audible range.</w:t>
            </w:r>
          </w:p>
          <w:p w14:paraId="4A3814B4" w14:textId="77777777" w:rsidR="00F21890" w:rsidRDefault="00000000">
            <w:pPr>
              <w:spacing w:line="256" w:lineRule="auto"/>
              <w:ind w:left="360" w:hanging="360"/>
            </w:pPr>
            <w:proofErr w:type="gramStart"/>
            <w:r>
              <w:rPr>
                <w:color w:val="1F3A5F"/>
                <w:sz w:val="24"/>
                <w:szCs w:val="24"/>
              </w:rPr>
              <w:t xml:space="preserve">☐  </w:t>
            </w:r>
            <w:r>
              <w:rPr>
                <w:sz w:val="21"/>
                <w:szCs w:val="21"/>
              </w:rPr>
              <w:t>Run</w:t>
            </w:r>
            <w:proofErr w:type="gramEnd"/>
            <w:r>
              <w:rPr>
                <w:sz w:val="21"/>
                <w:szCs w:val="21"/>
              </w:rPr>
              <w:t xml:space="preserve"> a timed drill: retrieve one named clip in under a minute, with the on-duty staffer doing it.</w:t>
            </w:r>
          </w:p>
        </w:tc>
      </w:tr>
    </w:tbl>
    <w:p w14:paraId="7FDD8B37" w14:textId="77777777" w:rsidR="00F21890" w:rsidRDefault="00000000">
      <w:pPr>
        <w:pStyle w:val="Heading1"/>
        <w:pageBreakBefore/>
        <w:pBdr>
          <w:bottom w:val="single" w:sz="14" w:space="6" w:color="1F3A5F"/>
        </w:pBdr>
        <w:spacing w:after="60"/>
      </w:pPr>
      <w:bookmarkStart w:id="16" w:name="_Toc233457126"/>
      <w:proofErr w:type="gramStart"/>
      <w:r>
        <w:lastRenderedPageBreak/>
        <w:t>5  Tracking</w:t>
      </w:r>
      <w:proofErr w:type="gramEnd"/>
      <w:r>
        <w:t xml:space="preserve"> Your Inventory (</w:t>
      </w:r>
      <w:proofErr w:type="spellStart"/>
      <w:r>
        <w:t>Metrc</w:t>
      </w:r>
      <w:proofErr w:type="spellEnd"/>
      <w:r>
        <w:t>)</w:t>
      </w:r>
      <w:bookmarkEnd w:id="1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02E69287"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132A6B4"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3F322C9E" w14:textId="77777777" w:rsidR="00F21890" w:rsidRDefault="00000000">
            <w:pPr>
              <w:spacing w:line="250" w:lineRule="auto"/>
            </w:pPr>
            <w:proofErr w:type="spellStart"/>
            <w:r>
              <w:rPr>
                <w:color w:val="3E4C59"/>
                <w:sz w:val="21"/>
                <w:szCs w:val="21"/>
              </w:rPr>
              <w:t>Metrc</w:t>
            </w:r>
            <w:proofErr w:type="spellEnd"/>
            <w:r>
              <w:rPr>
                <w:color w:val="3E4C59"/>
                <w:sz w:val="21"/>
                <w:szCs w:val="21"/>
              </w:rPr>
              <w:t xml:space="preserve"> is the state’s system, not yours, and you’re required to keep it accurate in real time. If the system can’t tell a product’s full story by itself, the state can’t trust your inventory at all.</w:t>
            </w:r>
          </w:p>
        </w:tc>
      </w:tr>
      <w:tr w:rsidR="00F21890" w14:paraId="234C7429"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28FF273"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47550277" w14:textId="77777777" w:rsidR="00F21890" w:rsidRDefault="00000000">
            <w:pPr>
              <w:spacing w:line="250" w:lineRule="auto"/>
            </w:pPr>
            <w:r>
              <w:rPr>
                <w:color w:val="3E4C59"/>
                <w:sz w:val="21"/>
                <w:szCs w:val="21"/>
              </w:rPr>
              <w:t xml:space="preserve">Whether you can reconstruct any single product’s entire </w:t>
            </w:r>
            <w:proofErr w:type="gramStart"/>
            <w:r>
              <w:rPr>
                <w:color w:val="3E4C59"/>
                <w:sz w:val="21"/>
                <w:szCs w:val="21"/>
              </w:rPr>
              <w:t>lifecycle — intake</w:t>
            </w:r>
            <w:proofErr w:type="gramEnd"/>
            <w:r>
              <w:rPr>
                <w:color w:val="3E4C59"/>
                <w:sz w:val="21"/>
                <w:szCs w:val="21"/>
              </w:rPr>
              <w:t xml:space="preserve"> to current location — from </w:t>
            </w:r>
            <w:proofErr w:type="spellStart"/>
            <w:r>
              <w:rPr>
                <w:color w:val="3E4C59"/>
                <w:sz w:val="21"/>
                <w:szCs w:val="21"/>
              </w:rPr>
              <w:t>Metrc</w:t>
            </w:r>
            <w:proofErr w:type="spellEnd"/>
            <w:r>
              <w:rPr>
                <w:color w:val="3E4C59"/>
                <w:sz w:val="21"/>
                <w:szCs w:val="21"/>
              </w:rPr>
              <w:t xml:space="preserve"> alone, on the spot, with no spreadsheets or paper patches.</w:t>
            </w:r>
          </w:p>
        </w:tc>
      </w:tr>
      <w:tr w:rsidR="00F21890" w14:paraId="12B5B6F7"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47111612"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5888DD2" w14:textId="77777777" w:rsidR="00F21890" w:rsidRDefault="00000000">
            <w:pPr>
              <w:spacing w:line="250" w:lineRule="auto"/>
            </w:pPr>
            <w:r>
              <w:rPr>
                <w:color w:val="3E4C59"/>
                <w:sz w:val="21"/>
                <w:szCs w:val="21"/>
              </w:rPr>
              <w:t xml:space="preserve">Running real inventory in a spreadsheet and “catching </w:t>
            </w:r>
            <w:proofErr w:type="spellStart"/>
            <w:r>
              <w:rPr>
                <w:color w:val="3E4C59"/>
                <w:sz w:val="21"/>
                <w:szCs w:val="21"/>
              </w:rPr>
              <w:t>Metrc</w:t>
            </w:r>
            <w:proofErr w:type="spellEnd"/>
            <w:r>
              <w:rPr>
                <w:color w:val="3E4C59"/>
                <w:sz w:val="21"/>
                <w:szCs w:val="21"/>
              </w:rPr>
              <w:t xml:space="preserve"> up” later; staff who can’t trace a product without help.</w:t>
            </w:r>
          </w:p>
        </w:tc>
      </w:tr>
      <w:tr w:rsidR="00F21890" w14:paraId="4A0101DD"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038D701"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F9D20D2" w14:textId="77777777" w:rsidR="00F21890" w:rsidRDefault="00000000">
            <w:pPr>
              <w:spacing w:line="250" w:lineRule="auto"/>
            </w:pPr>
            <w:r>
              <w:rPr>
                <w:b/>
                <w:bCs/>
                <w:color w:val="1F3A5F"/>
              </w:rPr>
              <w:t>2–3 weeks (setup plus daily practice until it’s second nature)</w:t>
            </w:r>
          </w:p>
        </w:tc>
      </w:tr>
    </w:tbl>
    <w:p w14:paraId="23B15294" w14:textId="77777777" w:rsidR="00F21890" w:rsidRDefault="00F21890">
      <w:pPr>
        <w:spacing w:after="140"/>
      </w:pPr>
    </w:p>
    <w:p w14:paraId="64B9C2B1" w14:textId="77777777" w:rsidR="00F21890" w:rsidRDefault="00000000">
      <w:pPr>
        <w:spacing w:after="160" w:line="264" w:lineRule="auto"/>
      </w:pPr>
      <w:r>
        <w:t xml:space="preserve">Minnesota uses a statewide tracking system called </w:t>
      </w:r>
      <w:proofErr w:type="spellStart"/>
      <w:r>
        <w:t>Metrc</w:t>
      </w:r>
      <w:proofErr w:type="spellEnd"/>
      <w:r>
        <w:t xml:space="preserve">. Every cannabis product </w:t>
      </w:r>
      <w:proofErr w:type="gramStart"/>
      <w:r>
        <w:t>has to</w:t>
      </w:r>
      <w:proofErr w:type="gramEnd"/>
      <w:r>
        <w:t xml:space="preserve"> be traceable through </w:t>
      </w:r>
      <w:proofErr w:type="gramStart"/>
      <w:r>
        <w:t>it,</w:t>
      </w:r>
      <w:proofErr w:type="gramEnd"/>
      <w:r>
        <w:t xml:space="preserve"> from the moment it arrives to the moment it’s sold or destroyed. </w:t>
      </w:r>
      <w:proofErr w:type="spellStart"/>
      <w:r>
        <w:t>Metrc</w:t>
      </w:r>
      <w:proofErr w:type="spellEnd"/>
      <w:r>
        <w:t xml:space="preserve"> is not your store’s inventory tool — it’s the </w:t>
      </w:r>
      <w:proofErr w:type="gramStart"/>
      <w:r>
        <w:t>state’s</w:t>
      </w:r>
      <w:proofErr w:type="gramEnd"/>
      <w:r>
        <w:t>, and you’re required to keep it accurate in real time.</w:t>
      </w:r>
    </w:p>
    <w:p w14:paraId="456EF2B7" w14:textId="77777777" w:rsidR="00F21890" w:rsidRDefault="00000000">
      <w:pPr>
        <w:spacing w:after="160" w:line="264" w:lineRule="auto"/>
      </w:pPr>
      <w:r>
        <w:t xml:space="preserve">Here’s the test the inspector will actually </w:t>
      </w:r>
      <w:proofErr w:type="gramStart"/>
      <w:r>
        <w:t>run:</w:t>
      </w:r>
      <w:proofErr w:type="gramEnd"/>
      <w:r>
        <w:t xml:space="preserve"> they’ll point at one product and ask you to show its entire history — where it came from, everything that happened to it, and exactly where it is right now — using the system, on the spot.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13660D1"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4C623E55" w14:textId="77777777" w:rsidR="00F21890" w:rsidRDefault="00000000">
            <w:pPr>
              <w:spacing w:after="60"/>
            </w:pPr>
            <w:r>
              <w:rPr>
                <w:b/>
                <w:bCs/>
                <w:caps/>
                <w:color w:val="44525F"/>
                <w:spacing w:val="40"/>
                <w:sz w:val="17"/>
                <w:szCs w:val="17"/>
              </w:rPr>
              <w:t>EXAMPLE</w:t>
            </w:r>
          </w:p>
          <w:p w14:paraId="6FFE1346" w14:textId="77777777" w:rsidR="00F21890" w:rsidRDefault="00000000">
            <w:pPr>
              <w:spacing w:line="262" w:lineRule="auto"/>
            </w:pPr>
            <w:r>
              <w:t xml:space="preserve">The inspector points to a jar on the shelf and says, “Trace this one.” A passing store pulls up that package in </w:t>
            </w:r>
            <w:proofErr w:type="spellStart"/>
            <w:r>
              <w:t>Metrc</w:t>
            </w:r>
            <w:proofErr w:type="spellEnd"/>
            <w:r>
              <w:t xml:space="preserve"> and shows intake, every event since, and its current location in well under a minute. A failing store reaches for a clipboard or a spreadsheet to fill in a gap — which tells the inspector the system isn’t the source of truth.</w:t>
            </w:r>
          </w:p>
        </w:tc>
      </w:tr>
    </w:tbl>
    <w:p w14:paraId="1E2CD31F"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527F953" w14:textId="77777777">
        <w:tc>
          <w:tcPr>
            <w:tcW w:w="9360" w:type="dxa"/>
            <w:tcBorders>
              <w:top w:val="single" w:sz="2" w:space="0" w:color="FAEEEB"/>
              <w:left w:val="single" w:sz="30" w:space="0" w:color="B23A2E"/>
              <w:bottom w:val="single" w:sz="2" w:space="0" w:color="FAEEEB"/>
              <w:right w:val="single" w:sz="2" w:space="0" w:color="FAEEEB"/>
            </w:tcBorders>
            <w:shd w:val="clear" w:color="auto" w:fill="FAEEEB"/>
            <w:tcMar>
              <w:top w:w="130" w:type="dxa"/>
              <w:left w:w="220" w:type="dxa"/>
              <w:bottom w:w="130" w:type="dxa"/>
              <w:right w:w="200" w:type="dxa"/>
            </w:tcMar>
          </w:tcPr>
          <w:p w14:paraId="38AC11A6" w14:textId="77777777" w:rsidR="00F21890" w:rsidRDefault="00000000">
            <w:pPr>
              <w:spacing w:after="60"/>
            </w:pPr>
            <w:r>
              <w:rPr>
                <w:b/>
                <w:bCs/>
                <w:caps/>
                <w:color w:val="9A2F25"/>
                <w:spacing w:val="40"/>
                <w:sz w:val="17"/>
                <w:szCs w:val="17"/>
              </w:rPr>
              <w:t>COMMON MISTAKE</w:t>
            </w:r>
          </w:p>
          <w:p w14:paraId="3C2DD3ED" w14:textId="77777777" w:rsidR="00F21890" w:rsidRDefault="00000000">
            <w:pPr>
              <w:spacing w:line="262" w:lineRule="auto"/>
            </w:pPr>
            <w:r>
              <w:t xml:space="preserve">Treating </w:t>
            </w:r>
            <w:proofErr w:type="spellStart"/>
            <w:r>
              <w:t>Metrc</w:t>
            </w:r>
            <w:proofErr w:type="spellEnd"/>
            <w:r>
              <w:t xml:space="preserve"> as a box to check at setup instead of the live record of your business. If your real counts live in a spreadsheet and </w:t>
            </w:r>
            <w:proofErr w:type="spellStart"/>
            <w:r>
              <w:t>Metrc</w:t>
            </w:r>
            <w:proofErr w:type="spellEnd"/>
            <w:r>
              <w:t xml:space="preserve"> is updated “when there’s time,” the two will drift — and a single untraceable product can sink the inspection.</w:t>
            </w:r>
          </w:p>
        </w:tc>
      </w:tr>
    </w:tbl>
    <w:p w14:paraId="2994B0E8"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29A8071"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48538042" w14:textId="77777777" w:rsidR="00F21890" w:rsidRDefault="00000000">
            <w:pPr>
              <w:spacing w:after="60"/>
            </w:pPr>
            <w:r>
              <w:rPr>
                <w:b/>
                <w:bCs/>
                <w:caps/>
                <w:color w:val="1F3A5F"/>
                <w:spacing w:val="40"/>
                <w:sz w:val="17"/>
                <w:szCs w:val="17"/>
              </w:rPr>
              <w:t>KEY TAKEAWAY</w:t>
            </w:r>
          </w:p>
          <w:p w14:paraId="466C44DC" w14:textId="77777777" w:rsidR="00F21890" w:rsidRDefault="00000000">
            <w:pPr>
              <w:spacing w:line="262" w:lineRule="auto"/>
            </w:pPr>
            <w:r>
              <w:t xml:space="preserve">Don’t just set up </w:t>
            </w:r>
            <w:proofErr w:type="spellStart"/>
            <w:r>
              <w:t>Metrc</w:t>
            </w:r>
            <w:proofErr w:type="spellEnd"/>
            <w:r>
              <w:t xml:space="preserve"> — practice using it until pulling a product’s full history is second nature. If you find yourself reaching for a spreadsheet or a paper file to fill in gaps, you’re not ready. The whole point is that the system tells the complete story by itself.</w:t>
            </w:r>
          </w:p>
        </w:tc>
      </w:tr>
    </w:tbl>
    <w:p w14:paraId="3C3E44B2"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79263D52"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40" w:type="dxa"/>
              <w:left w:w="210" w:type="dxa"/>
              <w:bottom w:w="140" w:type="dxa"/>
              <w:right w:w="200" w:type="dxa"/>
            </w:tcMar>
          </w:tcPr>
          <w:p w14:paraId="3BDE2BBE" w14:textId="77777777" w:rsidR="00F21890" w:rsidRDefault="00000000">
            <w:pPr>
              <w:spacing w:after="80"/>
            </w:pPr>
            <w:r>
              <w:rPr>
                <w:b/>
                <w:bCs/>
                <w:caps/>
                <w:color w:val="1A5C40"/>
                <w:spacing w:val="30"/>
                <w:sz w:val="16"/>
                <w:szCs w:val="16"/>
              </w:rPr>
              <w:t>NEXT STEPS</w:t>
            </w:r>
          </w:p>
          <w:p w14:paraId="5540F203" w14:textId="77777777" w:rsidR="00F21890" w:rsidRDefault="00000000">
            <w:pPr>
              <w:spacing w:after="80" w:line="256" w:lineRule="auto"/>
              <w:ind w:left="380" w:hanging="380"/>
            </w:pPr>
            <w:r>
              <w:rPr>
                <w:b/>
                <w:bCs/>
                <w:color w:val="1A5C40"/>
                <w:sz w:val="21"/>
                <w:szCs w:val="21"/>
              </w:rPr>
              <w:t xml:space="preserve">1.  </w:t>
            </w:r>
            <w:r>
              <w:rPr>
                <w:sz w:val="21"/>
                <w:szCs w:val="21"/>
              </w:rPr>
              <w:t xml:space="preserve">Confirm your point-of-sale system is integrated with </w:t>
            </w:r>
            <w:proofErr w:type="spellStart"/>
            <w:r>
              <w:rPr>
                <w:sz w:val="21"/>
                <w:szCs w:val="21"/>
              </w:rPr>
              <w:t>Metrc</w:t>
            </w:r>
            <w:proofErr w:type="spellEnd"/>
            <w:r>
              <w:rPr>
                <w:sz w:val="21"/>
                <w:szCs w:val="21"/>
              </w:rPr>
              <w:t xml:space="preserve"> and syncing live.</w:t>
            </w:r>
          </w:p>
          <w:p w14:paraId="37913CB3" w14:textId="77777777" w:rsidR="00F21890" w:rsidRDefault="00000000">
            <w:pPr>
              <w:spacing w:after="80" w:line="256" w:lineRule="auto"/>
              <w:ind w:left="380" w:hanging="380"/>
            </w:pPr>
            <w:r>
              <w:rPr>
                <w:b/>
                <w:bCs/>
                <w:color w:val="1A5C40"/>
                <w:sz w:val="21"/>
                <w:szCs w:val="21"/>
              </w:rPr>
              <w:t>2</w:t>
            </w:r>
            <w:proofErr w:type="gramStart"/>
            <w:r>
              <w:rPr>
                <w:b/>
                <w:bCs/>
                <w:color w:val="1A5C40"/>
                <w:sz w:val="21"/>
                <w:szCs w:val="21"/>
              </w:rPr>
              <w:t xml:space="preserve">.  </w:t>
            </w:r>
            <w:r>
              <w:rPr>
                <w:sz w:val="21"/>
                <w:szCs w:val="21"/>
              </w:rPr>
              <w:t>Pick</w:t>
            </w:r>
            <w:proofErr w:type="gramEnd"/>
            <w:r>
              <w:rPr>
                <w:sz w:val="21"/>
                <w:szCs w:val="21"/>
              </w:rPr>
              <w:t xml:space="preserve"> a random package each day and trace it end-to-end as a drill.</w:t>
            </w:r>
          </w:p>
          <w:p w14:paraId="59D2702C" w14:textId="77777777" w:rsidR="00F21890" w:rsidRDefault="00000000">
            <w:pPr>
              <w:spacing w:line="256" w:lineRule="auto"/>
              <w:ind w:left="380" w:hanging="380"/>
            </w:pPr>
            <w:r>
              <w:rPr>
                <w:b/>
                <w:bCs/>
                <w:color w:val="1A5C40"/>
                <w:sz w:val="21"/>
                <w:szCs w:val="21"/>
              </w:rPr>
              <w:t>3</w:t>
            </w:r>
            <w:proofErr w:type="gramStart"/>
            <w:r>
              <w:rPr>
                <w:b/>
                <w:bCs/>
                <w:color w:val="1A5C40"/>
                <w:sz w:val="21"/>
                <w:szCs w:val="21"/>
              </w:rPr>
              <w:t xml:space="preserve">.  </w:t>
            </w:r>
            <w:r>
              <w:rPr>
                <w:sz w:val="21"/>
                <w:szCs w:val="21"/>
              </w:rPr>
              <w:t>Train</w:t>
            </w:r>
            <w:proofErr w:type="gramEnd"/>
            <w:r>
              <w:rPr>
                <w:sz w:val="21"/>
                <w:szCs w:val="21"/>
              </w:rPr>
              <w:t xml:space="preserve"> every shift </w:t>
            </w:r>
            <w:proofErr w:type="gramStart"/>
            <w:r>
              <w:rPr>
                <w:sz w:val="21"/>
                <w:szCs w:val="21"/>
              </w:rPr>
              <w:t>lead</w:t>
            </w:r>
            <w:proofErr w:type="gramEnd"/>
            <w:r>
              <w:rPr>
                <w:sz w:val="21"/>
                <w:szCs w:val="21"/>
              </w:rPr>
              <w:t xml:space="preserve"> to run a full trace without assistance, in under a minute.</w:t>
            </w:r>
          </w:p>
        </w:tc>
      </w:tr>
    </w:tbl>
    <w:p w14:paraId="0E1CB07E" w14:textId="77777777" w:rsidR="00F21890" w:rsidRDefault="00000000">
      <w:pPr>
        <w:pStyle w:val="Heading1"/>
        <w:pageBreakBefore/>
        <w:pBdr>
          <w:bottom w:val="single" w:sz="14" w:space="6" w:color="1F3A5F"/>
        </w:pBdr>
        <w:spacing w:after="60"/>
      </w:pPr>
      <w:bookmarkStart w:id="17" w:name="_Toc233457127"/>
      <w:proofErr w:type="gramStart"/>
      <w:r>
        <w:lastRenderedPageBreak/>
        <w:t>6  Your</w:t>
      </w:r>
      <w:proofErr w:type="gramEnd"/>
      <w:r>
        <w:t xml:space="preserve"> Written Procedures (SOPs)</w:t>
      </w:r>
      <w:bookmarkEnd w:id="1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64D07449"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DAB9701"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3ACCFB46" w14:textId="77777777" w:rsidR="00F21890" w:rsidRDefault="00000000">
            <w:pPr>
              <w:spacing w:line="250" w:lineRule="auto"/>
            </w:pPr>
            <w:r>
              <w:rPr>
                <w:color w:val="3E4C59"/>
                <w:sz w:val="21"/>
                <w:szCs w:val="21"/>
              </w:rPr>
              <w:t xml:space="preserve">The state requires written procedures — but having them is only half the job. The inspector is testing whether your team </w:t>
            </w:r>
            <w:proofErr w:type="gramStart"/>
            <w:r>
              <w:rPr>
                <w:color w:val="3E4C59"/>
                <w:sz w:val="21"/>
                <w:szCs w:val="21"/>
              </w:rPr>
              <w:t>actually follows</w:t>
            </w:r>
            <w:proofErr w:type="gramEnd"/>
            <w:r>
              <w:rPr>
                <w:color w:val="3E4C59"/>
                <w:sz w:val="21"/>
                <w:szCs w:val="21"/>
              </w:rPr>
              <w:t xml:space="preserve"> them, because paperwork that doesn’t match reality is the most serious finding there is.</w:t>
            </w:r>
          </w:p>
        </w:tc>
      </w:tr>
      <w:tr w:rsidR="00F21890" w14:paraId="0679924A"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C09F5C7"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1526A44B" w14:textId="77777777" w:rsidR="00F21890" w:rsidRDefault="00000000">
            <w:pPr>
              <w:spacing w:line="250" w:lineRule="auto"/>
            </w:pPr>
            <w:r>
              <w:rPr>
                <w:color w:val="3E4C59"/>
                <w:sz w:val="21"/>
                <w:szCs w:val="21"/>
              </w:rPr>
              <w:t xml:space="preserve">Whether your written SOPs match what staff </w:t>
            </w:r>
            <w:proofErr w:type="gramStart"/>
            <w:r>
              <w:rPr>
                <w:color w:val="3E4C59"/>
                <w:sz w:val="21"/>
                <w:szCs w:val="21"/>
              </w:rPr>
              <w:t>actually do</w:t>
            </w:r>
            <w:proofErr w:type="gramEnd"/>
            <w:r>
              <w:rPr>
                <w:color w:val="3E4C59"/>
                <w:sz w:val="21"/>
                <w:szCs w:val="21"/>
              </w:rPr>
              <w:t>, and whether staff can find and follow them on request.</w:t>
            </w:r>
          </w:p>
        </w:tc>
      </w:tr>
      <w:tr w:rsidR="00F21890" w14:paraId="4BAD0FEA"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00EDC77A"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3D0A3557" w14:textId="77777777" w:rsidR="00F21890" w:rsidRDefault="00000000">
            <w:pPr>
              <w:spacing w:line="250" w:lineRule="auto"/>
            </w:pPr>
            <w:r>
              <w:rPr>
                <w:color w:val="3E4C59"/>
                <w:sz w:val="21"/>
                <w:szCs w:val="21"/>
              </w:rPr>
              <w:t>Polished, downloaded SOPs nobody follows; written rules that describe an ideal process the team has quietly replaced with their own.</w:t>
            </w:r>
          </w:p>
        </w:tc>
      </w:tr>
      <w:tr w:rsidR="00F21890" w14:paraId="5765738A"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494869FC"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A16CA8D" w14:textId="77777777" w:rsidR="00F21890" w:rsidRDefault="00000000">
            <w:pPr>
              <w:spacing w:line="250" w:lineRule="auto"/>
            </w:pPr>
            <w:r>
              <w:rPr>
                <w:b/>
                <w:bCs/>
                <w:color w:val="1F3A5F"/>
              </w:rPr>
              <w:t>2–4 weeks (write, train to, and verify in practice)</w:t>
            </w:r>
          </w:p>
        </w:tc>
      </w:tr>
    </w:tbl>
    <w:p w14:paraId="6A0E59C2" w14:textId="77777777" w:rsidR="00F21890" w:rsidRDefault="00F21890">
      <w:pPr>
        <w:spacing w:after="140"/>
      </w:pPr>
    </w:p>
    <w:p w14:paraId="43966582" w14:textId="77777777" w:rsidR="00F21890" w:rsidRDefault="00000000">
      <w:pPr>
        <w:spacing w:after="160" w:line="264" w:lineRule="auto"/>
      </w:pPr>
      <w:r>
        <w:t xml:space="preserve">SOPs — standard operating procedures — are your written rules for how the store runs. The state requires </w:t>
      </w:r>
      <w:proofErr w:type="gramStart"/>
      <w:r>
        <w:t>them, but</w:t>
      </w:r>
      <w:proofErr w:type="gramEnd"/>
      <w:r>
        <w:t xml:space="preserve"> having them written down is only half the job. The inspector wants to see that your team </w:t>
      </w:r>
      <w:proofErr w:type="gramStart"/>
      <w:r>
        <w:t>actually follows</w:t>
      </w:r>
      <w:proofErr w:type="gramEnd"/>
      <w:r>
        <w:t xml:space="preserve"> them.</w:t>
      </w:r>
    </w:p>
    <w:p w14:paraId="7BC0F3A1" w14:textId="77777777" w:rsidR="00F21890" w:rsidRDefault="00000000">
      <w:pPr>
        <w:spacing w:after="160" w:line="264" w:lineRule="auto"/>
      </w:pPr>
      <w:r>
        <w:t>You’ll need written procedures for things like checking IDs, taking in and counting inventory, handling and storing product, cash handling, responding to a security problem, getting rid of waste, and escalating a compliance issue. Section 9 lists exactly which ones the state requires, with the rules behind each.</w:t>
      </w:r>
    </w:p>
    <w:p w14:paraId="344F6BAA" w14:textId="77777777" w:rsidR="00F21890" w:rsidRDefault="00000000">
      <w:pPr>
        <w:spacing w:after="160" w:line="264" w:lineRule="auto"/>
      </w:pPr>
      <w:r>
        <w:t>The inspector may say something like, “Show me your procedure for X, and show me how you actually do it.” If the written rule and the real practice don’t match, that’s a serious problem.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66C24CE"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65E21C1E" w14:textId="77777777" w:rsidR="00F21890" w:rsidRDefault="00000000">
            <w:pPr>
              <w:spacing w:after="60"/>
            </w:pPr>
            <w:r>
              <w:rPr>
                <w:b/>
                <w:bCs/>
                <w:caps/>
                <w:color w:val="44525F"/>
                <w:spacing w:val="40"/>
                <w:sz w:val="17"/>
                <w:szCs w:val="17"/>
              </w:rPr>
              <w:t>EXAMPLE</w:t>
            </w:r>
          </w:p>
          <w:p w14:paraId="2E5D900E" w14:textId="77777777" w:rsidR="00F21890" w:rsidRDefault="00000000">
            <w:pPr>
              <w:spacing w:line="262" w:lineRule="auto"/>
            </w:pPr>
            <w:r>
              <w:t>Your written ID procedure says every customer is scanned and the result logged. In practice, staff eyeball regulars and wave them through. The inspector watches one transaction, sees the gap, and you have a documentation-versus-reality finding — the most serious failure mode — even though your written SOP looked perfect.</w:t>
            </w:r>
          </w:p>
        </w:tc>
      </w:tr>
    </w:tbl>
    <w:p w14:paraId="0DCCC3C3"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61321AD9" w14:textId="77777777">
        <w:tc>
          <w:tcPr>
            <w:tcW w:w="9360" w:type="dxa"/>
            <w:tcBorders>
              <w:top w:val="single" w:sz="2" w:space="0" w:color="FBF4E5"/>
              <w:left w:val="single" w:sz="30" w:space="0" w:color="C28A1E"/>
              <w:bottom w:val="single" w:sz="2" w:space="0" w:color="FBF4E5"/>
              <w:right w:val="single" w:sz="2" w:space="0" w:color="FBF4E5"/>
            </w:tcBorders>
            <w:shd w:val="clear" w:color="auto" w:fill="FBF4E5"/>
            <w:tcMar>
              <w:top w:w="130" w:type="dxa"/>
              <w:left w:w="220" w:type="dxa"/>
              <w:bottom w:w="130" w:type="dxa"/>
              <w:right w:w="200" w:type="dxa"/>
            </w:tcMar>
          </w:tcPr>
          <w:p w14:paraId="037EC9EA" w14:textId="77777777" w:rsidR="00F21890" w:rsidRDefault="00000000">
            <w:pPr>
              <w:spacing w:after="60"/>
            </w:pPr>
            <w:r>
              <w:rPr>
                <w:b/>
                <w:bCs/>
                <w:caps/>
                <w:color w:val="8A5E10"/>
                <w:spacing w:val="40"/>
                <w:sz w:val="17"/>
                <w:szCs w:val="17"/>
              </w:rPr>
              <w:t>WHY THIS MATTERS</w:t>
            </w:r>
          </w:p>
          <w:p w14:paraId="3214C0B8" w14:textId="77777777" w:rsidR="00F21890" w:rsidRDefault="00000000">
            <w:pPr>
              <w:spacing w:line="262" w:lineRule="auto"/>
            </w:pPr>
            <w:r>
              <w:t xml:space="preserve">A divergence between the written rule and the real practice isn’t just a paperwork </w:t>
            </w:r>
            <w:proofErr w:type="gramStart"/>
            <w:r>
              <w:t>nit</w:t>
            </w:r>
            <w:proofErr w:type="gramEnd"/>
            <w:r>
              <w:t>. It signals to the inspector that your controls are theoretical — which puts every other control you’ve described into doubt.</w:t>
            </w:r>
          </w:p>
        </w:tc>
      </w:tr>
    </w:tbl>
    <w:p w14:paraId="5A3CE606"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61CF8E6"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6D51634C" w14:textId="77777777" w:rsidR="00F21890" w:rsidRDefault="00000000">
            <w:pPr>
              <w:spacing w:after="60"/>
            </w:pPr>
            <w:r>
              <w:rPr>
                <w:b/>
                <w:bCs/>
                <w:caps/>
                <w:color w:val="1F3A5F"/>
                <w:spacing w:val="40"/>
                <w:sz w:val="17"/>
                <w:szCs w:val="17"/>
              </w:rPr>
              <w:t>KEY TAKEAWAY</w:t>
            </w:r>
          </w:p>
          <w:p w14:paraId="665B42C2" w14:textId="77777777" w:rsidR="00F21890" w:rsidRDefault="00000000">
            <w:pPr>
              <w:spacing w:line="262" w:lineRule="auto"/>
            </w:pPr>
            <w:r>
              <w:t xml:space="preserve">Write your procedures to match what your team will really do — not an ideal version no one follows. A simple, honest procedure your staff </w:t>
            </w:r>
            <w:proofErr w:type="gramStart"/>
            <w:r>
              <w:t>actually uses</w:t>
            </w:r>
            <w:proofErr w:type="gramEnd"/>
            <w:r>
              <w:t xml:space="preserve"> beats a polished one they ignore. Keep them where staff can find </w:t>
            </w:r>
            <w:proofErr w:type="gramStart"/>
            <w:r>
              <w:t>them, and</w:t>
            </w:r>
            <w:proofErr w:type="gramEnd"/>
            <w:r>
              <w:t xml:space="preserve"> make sure everyone knows where that is.</w:t>
            </w:r>
          </w:p>
        </w:tc>
      </w:tr>
    </w:tbl>
    <w:p w14:paraId="30856307"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C57FFE0"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0834C45C" w14:textId="77777777" w:rsidR="00F21890" w:rsidRDefault="00000000">
            <w:pPr>
              <w:spacing w:after="80"/>
            </w:pPr>
            <w:r>
              <w:rPr>
                <w:b/>
                <w:bCs/>
                <w:caps/>
                <w:color w:val="1F3A5F"/>
                <w:spacing w:val="30"/>
                <w:sz w:val="16"/>
                <w:szCs w:val="16"/>
              </w:rPr>
              <w:t>ACTION ITEMS</w:t>
            </w:r>
          </w:p>
          <w:p w14:paraId="6B5DB577" w14:textId="77777777" w:rsidR="00F21890" w:rsidRDefault="00000000">
            <w:pPr>
              <w:spacing w:after="90" w:line="256" w:lineRule="auto"/>
              <w:ind w:left="360" w:hanging="360"/>
            </w:pPr>
            <w:proofErr w:type="gramStart"/>
            <w:r>
              <w:rPr>
                <w:color w:val="1F3A5F"/>
                <w:sz w:val="24"/>
                <w:szCs w:val="24"/>
              </w:rPr>
              <w:lastRenderedPageBreak/>
              <w:t xml:space="preserve">☐  </w:t>
            </w:r>
            <w:r>
              <w:rPr>
                <w:sz w:val="21"/>
                <w:szCs w:val="21"/>
              </w:rPr>
              <w:t>Confirm</w:t>
            </w:r>
            <w:proofErr w:type="gramEnd"/>
            <w:r>
              <w:rPr>
                <w:sz w:val="21"/>
                <w:szCs w:val="21"/>
              </w:rPr>
              <w:t xml:space="preserve"> you have every SOP the state requires (cross-check against Section 9.6).</w:t>
            </w:r>
          </w:p>
          <w:p w14:paraId="05079157" w14:textId="77777777" w:rsidR="00F21890" w:rsidRDefault="00000000">
            <w:pPr>
              <w:spacing w:after="90" w:line="256" w:lineRule="auto"/>
              <w:ind w:left="360" w:hanging="360"/>
            </w:pPr>
            <w:proofErr w:type="gramStart"/>
            <w:r>
              <w:rPr>
                <w:color w:val="1F3A5F"/>
                <w:sz w:val="24"/>
                <w:szCs w:val="24"/>
              </w:rPr>
              <w:t xml:space="preserve">☐  </w:t>
            </w:r>
            <w:r>
              <w:rPr>
                <w:sz w:val="21"/>
                <w:szCs w:val="21"/>
              </w:rPr>
              <w:t>Walk</w:t>
            </w:r>
            <w:proofErr w:type="gramEnd"/>
            <w:r>
              <w:rPr>
                <w:sz w:val="21"/>
                <w:szCs w:val="21"/>
              </w:rPr>
              <w:t xml:space="preserve"> each SOP against real practice; rewrite any that </w:t>
            </w:r>
            <w:proofErr w:type="gramStart"/>
            <w:r>
              <w:rPr>
                <w:sz w:val="21"/>
                <w:szCs w:val="21"/>
              </w:rPr>
              <w:t>describe</w:t>
            </w:r>
            <w:proofErr w:type="gramEnd"/>
            <w:r>
              <w:rPr>
                <w:sz w:val="21"/>
                <w:szCs w:val="21"/>
              </w:rPr>
              <w:t xml:space="preserve"> an ideal nobody follows.</w:t>
            </w:r>
          </w:p>
          <w:p w14:paraId="0E5F7ADE" w14:textId="77777777" w:rsidR="00F21890" w:rsidRDefault="00000000">
            <w:pPr>
              <w:spacing w:after="90" w:line="256" w:lineRule="auto"/>
              <w:ind w:left="360" w:hanging="360"/>
            </w:pPr>
            <w:proofErr w:type="gramStart"/>
            <w:r>
              <w:rPr>
                <w:color w:val="1F3A5F"/>
                <w:sz w:val="24"/>
                <w:szCs w:val="24"/>
              </w:rPr>
              <w:t xml:space="preserve">☐  </w:t>
            </w:r>
            <w:r>
              <w:rPr>
                <w:sz w:val="21"/>
                <w:szCs w:val="21"/>
              </w:rPr>
              <w:t>Store</w:t>
            </w:r>
            <w:proofErr w:type="gramEnd"/>
            <w:r>
              <w:rPr>
                <w:sz w:val="21"/>
                <w:szCs w:val="21"/>
              </w:rPr>
              <w:t xml:space="preserve"> SOPs where staff can reach them on shift, and confirm every worker knows where.</w:t>
            </w:r>
          </w:p>
          <w:p w14:paraId="7FF95C54" w14:textId="77777777" w:rsidR="00F21890" w:rsidRDefault="00000000">
            <w:pPr>
              <w:spacing w:line="256" w:lineRule="auto"/>
              <w:ind w:left="360" w:hanging="360"/>
            </w:pPr>
            <w:proofErr w:type="gramStart"/>
            <w:r>
              <w:rPr>
                <w:color w:val="1F3A5F"/>
                <w:sz w:val="24"/>
                <w:szCs w:val="24"/>
              </w:rPr>
              <w:t xml:space="preserve">☐  </w:t>
            </w:r>
            <w:r>
              <w:rPr>
                <w:sz w:val="21"/>
                <w:szCs w:val="21"/>
              </w:rPr>
              <w:t>Spot</w:t>
            </w:r>
            <w:proofErr w:type="gramEnd"/>
            <w:r>
              <w:rPr>
                <w:sz w:val="21"/>
                <w:szCs w:val="21"/>
              </w:rPr>
              <w:t>-check: ask a staffer to produce and follow one SOP without coaching.</w:t>
            </w:r>
          </w:p>
        </w:tc>
      </w:tr>
    </w:tbl>
    <w:p w14:paraId="76FFE380"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7F9048FD" w14:textId="77777777">
        <w:tc>
          <w:tcPr>
            <w:tcW w:w="9360" w:type="dxa"/>
            <w:tcBorders>
              <w:top w:val="single" w:sz="4" w:space="0" w:color="D7DEE6"/>
              <w:left w:val="single" w:sz="14" w:space="0" w:color="B8C2CE"/>
              <w:bottom w:val="single" w:sz="4" w:space="0" w:color="D7DEE6"/>
              <w:right w:val="single" w:sz="4" w:space="0" w:color="D7DEE6"/>
            </w:tcBorders>
            <w:shd w:val="clear" w:color="auto" w:fill="FBFCFD"/>
            <w:tcMar>
              <w:top w:w="130" w:type="dxa"/>
              <w:left w:w="200" w:type="dxa"/>
              <w:bottom w:w="60" w:type="dxa"/>
              <w:right w:w="200" w:type="dxa"/>
            </w:tcMar>
          </w:tcPr>
          <w:p w14:paraId="51C7AF5E" w14:textId="77777777" w:rsidR="00F21890" w:rsidRDefault="00000000">
            <w:pPr>
              <w:spacing w:after="60"/>
            </w:pPr>
            <w:r>
              <w:rPr>
                <w:b/>
                <w:bCs/>
                <w:caps/>
                <w:color w:val="6B7785"/>
                <w:spacing w:val="30"/>
                <w:sz w:val="16"/>
                <w:szCs w:val="16"/>
              </w:rPr>
              <w:t>MY NOTES — SOP GAPS TO FIX</w:t>
            </w:r>
          </w:p>
          <w:p w14:paraId="749F8B60" w14:textId="77777777" w:rsidR="00F21890" w:rsidRDefault="00000000">
            <w:pPr>
              <w:pBdr>
                <w:bottom w:val="single" w:sz="4" w:space="1" w:color="D7DEE6"/>
              </w:pBdr>
              <w:spacing w:before="120" w:after="110"/>
            </w:pPr>
            <w:r>
              <w:t xml:space="preserve"> </w:t>
            </w:r>
          </w:p>
          <w:p w14:paraId="27B2E719" w14:textId="77777777" w:rsidR="00F21890" w:rsidRDefault="00000000">
            <w:pPr>
              <w:pBdr>
                <w:bottom w:val="single" w:sz="4" w:space="1" w:color="D7DEE6"/>
              </w:pBdr>
              <w:spacing w:before="120" w:after="110"/>
            </w:pPr>
            <w:r>
              <w:t xml:space="preserve"> </w:t>
            </w:r>
          </w:p>
          <w:p w14:paraId="1558826D" w14:textId="77777777" w:rsidR="00F21890" w:rsidRDefault="00000000">
            <w:pPr>
              <w:pBdr>
                <w:bottom w:val="single" w:sz="4" w:space="1" w:color="D7DEE6"/>
              </w:pBdr>
              <w:spacing w:before="120" w:after="110"/>
            </w:pPr>
            <w:r>
              <w:t xml:space="preserve"> </w:t>
            </w:r>
          </w:p>
        </w:tc>
      </w:tr>
    </w:tbl>
    <w:p w14:paraId="7185EB3A" w14:textId="77777777" w:rsidR="00F21890" w:rsidRDefault="00000000">
      <w:pPr>
        <w:pStyle w:val="Heading1"/>
        <w:pageBreakBefore/>
        <w:pBdr>
          <w:bottom w:val="single" w:sz="14" w:space="6" w:color="1F3A5F"/>
        </w:pBdr>
        <w:spacing w:after="60"/>
      </w:pPr>
      <w:bookmarkStart w:id="18" w:name="_Toc233457128"/>
      <w:proofErr w:type="gramStart"/>
      <w:r>
        <w:lastRenderedPageBreak/>
        <w:t>7  Training</w:t>
      </w:r>
      <w:proofErr w:type="gramEnd"/>
      <w:r>
        <w:t xml:space="preserve"> Your Team</w:t>
      </w:r>
      <w:bookmarkEnd w:id="1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2BF0F768"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99E02DC"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DE0963F" w14:textId="77777777" w:rsidR="00F21890" w:rsidRDefault="00000000">
            <w:pPr>
              <w:spacing w:line="250" w:lineRule="auto"/>
            </w:pPr>
            <w:r>
              <w:rPr>
                <w:color w:val="3E4C59"/>
                <w:sz w:val="21"/>
                <w:szCs w:val="21"/>
              </w:rPr>
              <w:t>The state doesn’t just want certificates on file — it wants staff who know what to do. Inspectors test this by questioning your team directly, without warning.</w:t>
            </w:r>
          </w:p>
        </w:tc>
      </w:tr>
      <w:tr w:rsidR="00F21890" w14:paraId="5B447956"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65028D2"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5C3AEA89" w14:textId="77777777" w:rsidR="00F21890" w:rsidRDefault="00000000">
            <w:pPr>
              <w:spacing w:line="250" w:lineRule="auto"/>
            </w:pPr>
            <w:r>
              <w:rPr>
                <w:color w:val="3E4C59"/>
                <w:sz w:val="21"/>
                <w:szCs w:val="21"/>
              </w:rPr>
              <w:t>Whether staff can independently check IDs, refuse sales, explain how they prevent diversion, and find and follow written procedures — consistently, without a manager.</w:t>
            </w:r>
          </w:p>
        </w:tc>
      </w:tr>
      <w:tr w:rsidR="00F21890" w14:paraId="325BE886"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CEFC3D6"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4538E2A7" w14:textId="77777777" w:rsidR="00F21890" w:rsidRDefault="00000000">
            <w:pPr>
              <w:spacing w:line="250" w:lineRule="auto"/>
            </w:pPr>
            <w:r>
              <w:rPr>
                <w:color w:val="3E4C59"/>
                <w:sz w:val="21"/>
                <w:szCs w:val="21"/>
              </w:rPr>
              <w:t>Different staff giving different answers; team members fetching a manager for basic compliance questions.</w:t>
            </w:r>
          </w:p>
        </w:tc>
      </w:tr>
      <w:tr w:rsidR="00F21890" w14:paraId="27497F7A"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0AF43DF1"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56F8F12F" w14:textId="77777777" w:rsidR="00F21890" w:rsidRDefault="00000000">
            <w:pPr>
              <w:spacing w:line="250" w:lineRule="auto"/>
            </w:pPr>
            <w:r>
              <w:rPr>
                <w:b/>
                <w:bCs/>
                <w:color w:val="1F3A5F"/>
              </w:rPr>
              <w:t>Ongoing — annual training required; budget 1–2 weeks of practice before inspection</w:t>
            </w:r>
          </w:p>
        </w:tc>
      </w:tr>
    </w:tbl>
    <w:p w14:paraId="49AC3845" w14:textId="77777777" w:rsidR="00F21890" w:rsidRDefault="00F21890">
      <w:pPr>
        <w:spacing w:after="140"/>
      </w:pPr>
    </w:p>
    <w:p w14:paraId="6EF79DCF" w14:textId="77777777" w:rsidR="00F21890" w:rsidRDefault="00000000">
      <w:pPr>
        <w:spacing w:after="160" w:line="264" w:lineRule="auto"/>
      </w:pPr>
      <w:r>
        <w:t xml:space="preserve">The state doesn’t just want training certificates on file — it wants your staff to </w:t>
      </w:r>
      <w:proofErr w:type="gramStart"/>
      <w:r>
        <w:t>actually know</w:t>
      </w:r>
      <w:proofErr w:type="gramEnd"/>
      <w:r>
        <w:t xml:space="preserve"> what to do. Inspectors test this by asking your team questions directly, without warning.</w:t>
      </w:r>
    </w:p>
    <w:p w14:paraId="2C6DF9DF" w14:textId="77777777" w:rsidR="00F21890" w:rsidRDefault="00000000">
      <w:pPr>
        <w:spacing w:after="160" w:line="264" w:lineRule="auto"/>
      </w:pPr>
      <w:r>
        <w:t>Your staff should be able to, without being coached: check IDs correctly, refuse a sale when they should, explain how they help prevent diversion, and find and follow the written procedures. Minnesota requires annual training that covers your procedures, the cannabis laws, data privacy, security, emergencies, and product recalls — the full list with rules is in Section 9 and Appendix A.</w:t>
      </w:r>
    </w:p>
    <w:p w14:paraId="1217BA9A" w14:textId="77777777" w:rsidR="00F21890" w:rsidRDefault="00000000">
      <w:pPr>
        <w:pStyle w:val="Heading2"/>
        <w:spacing w:before="260"/>
      </w:pPr>
      <w:bookmarkStart w:id="19" w:name="_Toc233457129"/>
      <w:r>
        <w:t>What Makes Staff Fail the Questioning</w:t>
      </w:r>
      <w:bookmarkEnd w:id="19"/>
    </w:p>
    <w:p w14:paraId="335E7093" w14:textId="77777777" w:rsidR="00F21890" w:rsidRDefault="00000000">
      <w:pPr>
        <w:pStyle w:val="ListParagraph"/>
        <w:numPr>
          <w:ilvl w:val="0"/>
          <w:numId w:val="2"/>
        </w:numPr>
        <w:spacing w:after="90" w:line="260" w:lineRule="auto"/>
      </w:pPr>
      <w:r>
        <w:t>Different staff give different answers to the same question.</w:t>
      </w:r>
    </w:p>
    <w:p w14:paraId="49118DF2" w14:textId="77777777" w:rsidR="00F21890" w:rsidRDefault="00000000">
      <w:pPr>
        <w:pStyle w:val="ListParagraph"/>
        <w:numPr>
          <w:ilvl w:val="0"/>
          <w:numId w:val="2"/>
        </w:numPr>
        <w:spacing w:after="90" w:line="260" w:lineRule="auto"/>
      </w:pPr>
      <w:r>
        <w:t xml:space="preserve">Staff </w:t>
      </w:r>
      <w:proofErr w:type="gramStart"/>
      <w:r>
        <w:t>have to</w:t>
      </w:r>
      <w:proofErr w:type="gramEnd"/>
      <w:r>
        <w:t xml:space="preserve"> go get a manager for basic compliance questions.</w:t>
      </w:r>
    </w:p>
    <w:p w14:paraId="417F4EE3" w14:textId="77777777" w:rsidR="00F21890" w:rsidRDefault="00000000">
      <w:pPr>
        <w:pStyle w:val="ListParagraph"/>
        <w:numPr>
          <w:ilvl w:val="0"/>
          <w:numId w:val="2"/>
        </w:numPr>
        <w:spacing w:after="90" w:line="260" w:lineRule="auto"/>
      </w:pPr>
      <w:r>
        <w:t>Staff can’t explain who to tell when something goes wrong.</w:t>
      </w:r>
    </w:p>
    <w:p w14:paraId="4C02295D" w14:textId="77777777" w:rsidR="00F21890" w:rsidRDefault="00000000">
      <w:pPr>
        <w:pStyle w:val="ListParagraph"/>
        <w:numPr>
          <w:ilvl w:val="0"/>
          <w:numId w:val="2"/>
        </w:numPr>
        <w:spacing w:after="90" w:line="260" w:lineRule="auto"/>
      </w:pPr>
      <w:r>
        <w:t>Staff do something different from the written procedure when a “customer” (the inspector) tests them.</w:t>
      </w:r>
    </w:p>
    <w:p w14:paraId="09F9B8E5"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A319081"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4C36D014" w14:textId="77777777" w:rsidR="00F21890" w:rsidRDefault="00000000">
            <w:pPr>
              <w:spacing w:after="60"/>
            </w:pPr>
            <w:r>
              <w:rPr>
                <w:b/>
                <w:bCs/>
                <w:caps/>
                <w:color w:val="44525F"/>
                <w:spacing w:val="40"/>
                <w:sz w:val="17"/>
                <w:szCs w:val="17"/>
              </w:rPr>
              <w:t>EXAMPLE</w:t>
            </w:r>
          </w:p>
          <w:p w14:paraId="6DD97384" w14:textId="77777777" w:rsidR="00F21890" w:rsidRDefault="00000000">
            <w:pPr>
              <w:spacing w:line="262" w:lineRule="auto"/>
            </w:pPr>
            <w:r>
              <w:t>An inspector hands a borderline ID to one cashier and a different borderline ID to another. One scans and refuses; the other waves it through. That inconsistency — not either individual answer — is the finding. The state reads it as: this team hasn’t been trained to one standard.</w:t>
            </w:r>
          </w:p>
        </w:tc>
      </w:tr>
    </w:tbl>
    <w:p w14:paraId="6A8180F3"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6FEBB33"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30" w:type="dxa"/>
              <w:left w:w="220" w:type="dxa"/>
              <w:bottom w:w="130" w:type="dxa"/>
              <w:right w:w="200" w:type="dxa"/>
            </w:tcMar>
          </w:tcPr>
          <w:p w14:paraId="053CCD30" w14:textId="77777777" w:rsidR="00F21890" w:rsidRDefault="00000000">
            <w:pPr>
              <w:spacing w:after="60"/>
            </w:pPr>
            <w:r>
              <w:rPr>
                <w:b/>
                <w:bCs/>
                <w:caps/>
                <w:color w:val="1A5C40"/>
                <w:spacing w:val="40"/>
                <w:sz w:val="17"/>
                <w:szCs w:val="17"/>
              </w:rPr>
              <w:t>PRO TIP</w:t>
            </w:r>
          </w:p>
          <w:p w14:paraId="089854ED" w14:textId="77777777" w:rsidR="00F21890" w:rsidRDefault="00000000">
            <w:pPr>
              <w:spacing w:line="262" w:lineRule="auto"/>
            </w:pPr>
            <w:r>
              <w:t>Run the questioning yourself, ahead of time. Ask each person the same handful of questions separately — “What do you do if an ID looks fake? If the count is off? If the alarm goes down?” — and listen for consistent answers. If two people answer differently, train until they don’t.</w:t>
            </w:r>
          </w:p>
        </w:tc>
      </w:tr>
    </w:tbl>
    <w:p w14:paraId="056068BA"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67F61DE"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5E9E48D6" w14:textId="77777777" w:rsidR="00F21890" w:rsidRDefault="00000000">
            <w:pPr>
              <w:spacing w:after="60"/>
            </w:pPr>
            <w:r>
              <w:rPr>
                <w:b/>
                <w:bCs/>
                <w:caps/>
                <w:color w:val="1F3A5F"/>
                <w:spacing w:val="40"/>
                <w:sz w:val="17"/>
                <w:szCs w:val="17"/>
              </w:rPr>
              <w:lastRenderedPageBreak/>
              <w:t>KEY TAKEAWAY</w:t>
            </w:r>
          </w:p>
          <w:p w14:paraId="795D2C74" w14:textId="77777777" w:rsidR="00F21890" w:rsidRDefault="00000000">
            <w:pPr>
              <w:spacing w:line="262" w:lineRule="auto"/>
            </w:pPr>
            <w:r>
              <w:t>Inspectors interview your staff individually and compare answers. Consistency is the signal they’re looking for. A team that answers the same way, without reaching for a manager, demonstrates that your training is real.</w:t>
            </w:r>
          </w:p>
        </w:tc>
      </w:tr>
    </w:tbl>
    <w:p w14:paraId="5FDA41B6"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328A5252"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5317C892" w14:textId="77777777" w:rsidR="00F21890" w:rsidRDefault="00000000">
            <w:pPr>
              <w:spacing w:after="80"/>
            </w:pPr>
            <w:r>
              <w:rPr>
                <w:b/>
                <w:bCs/>
                <w:caps/>
                <w:color w:val="1F3A5F"/>
                <w:spacing w:val="30"/>
                <w:sz w:val="16"/>
                <w:szCs w:val="16"/>
              </w:rPr>
              <w:t>ACTION ITEMS</w:t>
            </w:r>
          </w:p>
          <w:p w14:paraId="527660A1" w14:textId="77777777" w:rsidR="00F21890" w:rsidRDefault="00000000">
            <w:pPr>
              <w:spacing w:after="90"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annual training records exist for every worker and cover all required topics.</w:t>
            </w:r>
          </w:p>
          <w:p w14:paraId="2265E74B" w14:textId="77777777" w:rsidR="00F21890" w:rsidRDefault="00000000">
            <w:pPr>
              <w:spacing w:after="90" w:line="256" w:lineRule="auto"/>
              <w:ind w:left="360" w:hanging="360"/>
            </w:pPr>
            <w:proofErr w:type="gramStart"/>
            <w:r>
              <w:rPr>
                <w:color w:val="1F3A5F"/>
                <w:sz w:val="24"/>
                <w:szCs w:val="24"/>
              </w:rPr>
              <w:t xml:space="preserve">☐  </w:t>
            </w:r>
            <w:r>
              <w:rPr>
                <w:sz w:val="21"/>
                <w:szCs w:val="21"/>
              </w:rPr>
              <w:t>Quiz</w:t>
            </w:r>
            <w:proofErr w:type="gramEnd"/>
            <w:r>
              <w:rPr>
                <w:sz w:val="21"/>
                <w:szCs w:val="21"/>
              </w:rPr>
              <w:t xml:space="preserve"> each staffer individually on ID checks, refusals, discrepancies, and emergencies.</w:t>
            </w:r>
          </w:p>
          <w:p w14:paraId="3A66E3D1" w14:textId="77777777" w:rsidR="00F21890" w:rsidRDefault="00000000">
            <w:pPr>
              <w:spacing w:after="90" w:line="256" w:lineRule="auto"/>
              <w:ind w:left="360" w:hanging="360"/>
            </w:pPr>
            <w:proofErr w:type="gramStart"/>
            <w:r>
              <w:rPr>
                <w:color w:val="1F3A5F"/>
                <w:sz w:val="24"/>
                <w:szCs w:val="24"/>
              </w:rPr>
              <w:t xml:space="preserve">☐  </w:t>
            </w:r>
            <w:r>
              <w:rPr>
                <w:sz w:val="21"/>
                <w:szCs w:val="21"/>
              </w:rPr>
              <w:t>Re</w:t>
            </w:r>
            <w:proofErr w:type="gramEnd"/>
            <w:r>
              <w:rPr>
                <w:sz w:val="21"/>
                <w:szCs w:val="21"/>
              </w:rPr>
              <w:t>-train until answers are consistent across the whole team.</w:t>
            </w:r>
          </w:p>
          <w:p w14:paraId="183E8BEA" w14:textId="77777777" w:rsidR="00F21890" w:rsidRDefault="00000000">
            <w:pPr>
              <w:spacing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every worker can locate and follow the relevant SOP unaided.</w:t>
            </w:r>
          </w:p>
        </w:tc>
      </w:tr>
    </w:tbl>
    <w:p w14:paraId="282FFB96" w14:textId="77777777" w:rsidR="00F21890" w:rsidRDefault="00000000">
      <w:pPr>
        <w:pStyle w:val="Heading1"/>
        <w:pageBreakBefore/>
        <w:pBdr>
          <w:bottom w:val="single" w:sz="14" w:space="6" w:color="1F3A5F"/>
        </w:pBdr>
        <w:spacing w:after="60"/>
      </w:pPr>
      <w:bookmarkStart w:id="20" w:name="_Toc233457130"/>
      <w:proofErr w:type="gramStart"/>
      <w:r>
        <w:lastRenderedPageBreak/>
        <w:t>8  What</w:t>
      </w:r>
      <w:proofErr w:type="gramEnd"/>
      <w:r>
        <w:t xml:space="preserve"> the Inspection Actually Looks Like</w:t>
      </w:r>
      <w:bookmarkEnd w:id="2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F21890" w14:paraId="7891A82A"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3D3753E" w14:textId="77777777" w:rsidR="00F21890" w:rsidRDefault="00000000">
            <w:r>
              <w:rPr>
                <w:b/>
                <w:bCs/>
                <w:caps/>
                <w:color w:val="FFFFFF"/>
                <w:spacing w:val="24"/>
                <w:sz w:val="16"/>
                <w:szCs w:val="16"/>
              </w:rPr>
              <w:t>WHY THIS SECTION MATTERS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7245BDDC" w14:textId="77777777" w:rsidR="00F21890" w:rsidRDefault="00000000">
            <w:pPr>
              <w:spacing w:line="250" w:lineRule="auto"/>
            </w:pPr>
            <w:r>
              <w:rPr>
                <w:color w:val="3E4C59"/>
                <w:sz w:val="21"/>
                <w:szCs w:val="21"/>
              </w:rPr>
              <w:t>The pre-license inspection is the last gate before you can open. It’s not a paperwork review — it’s a live test of whether your store works as a controlled business on the day they walk in.</w:t>
            </w:r>
          </w:p>
        </w:tc>
      </w:tr>
      <w:tr w:rsidR="00F21890" w14:paraId="68951E0B"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06ED4E38" w14:textId="77777777" w:rsidR="00F21890" w:rsidRDefault="00000000">
            <w:r>
              <w:rPr>
                <w:b/>
                <w:bCs/>
                <w:caps/>
                <w:color w:val="FFFFFF"/>
                <w:spacing w:val="24"/>
                <w:sz w:val="16"/>
                <w:szCs w:val="16"/>
              </w:rPr>
              <w:t>WHAT OCM IS EVALUATING</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58DE70AA" w14:textId="77777777" w:rsidR="00F21890" w:rsidRDefault="00000000">
            <w:pPr>
              <w:spacing w:line="250" w:lineRule="auto"/>
            </w:pPr>
            <w:r>
              <w:rPr>
                <w:color w:val="3E4C59"/>
                <w:sz w:val="21"/>
                <w:szCs w:val="21"/>
              </w:rPr>
              <w:t xml:space="preserve">Any gap between what your paperwork says, what your systems do, and what your staff </w:t>
            </w:r>
            <w:proofErr w:type="gramStart"/>
            <w:r>
              <w:rPr>
                <w:color w:val="3E4C59"/>
                <w:sz w:val="21"/>
                <w:szCs w:val="21"/>
              </w:rPr>
              <w:t>actually does</w:t>
            </w:r>
            <w:proofErr w:type="gramEnd"/>
            <w:r>
              <w:rPr>
                <w:color w:val="3E4C59"/>
                <w:sz w:val="21"/>
                <w:szCs w:val="21"/>
              </w:rPr>
              <w:t>. If answering requires you to explain or interpret, the control is treated as incomplete.</w:t>
            </w:r>
          </w:p>
        </w:tc>
      </w:tr>
      <w:tr w:rsidR="00F21890" w14:paraId="7B3B6D29"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BAE889A" w14:textId="77777777" w:rsidR="00F21890" w:rsidRDefault="00000000">
            <w:r>
              <w:rPr>
                <w:b/>
                <w:bCs/>
                <w:caps/>
                <w:color w:val="FFFFFF"/>
                <w:spacing w:val="24"/>
                <w:sz w:val="16"/>
                <w:szCs w:val="16"/>
              </w:rPr>
              <w:t>COMMON MISTAKES</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31BB5868" w14:textId="77777777" w:rsidR="00F21890" w:rsidRDefault="00000000">
            <w:pPr>
              <w:spacing w:line="250" w:lineRule="auto"/>
            </w:pPr>
            <w:r>
              <w:rPr>
                <w:color w:val="3E4C59"/>
                <w:sz w:val="21"/>
                <w:szCs w:val="21"/>
              </w:rPr>
              <w:t>Systems that can’t stand alone; staff who deviate from procedure when watched; systems that don’t connect to one another.</w:t>
            </w:r>
          </w:p>
        </w:tc>
      </w:tr>
      <w:tr w:rsidR="00F21890" w14:paraId="7766A8B5" w14:textId="77777777">
        <w:trPr>
          <w:cantSplit/>
        </w:trPr>
        <w:tc>
          <w:tcPr>
            <w:tcW w:w="25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1D7C6DD" w14:textId="77777777" w:rsidR="00F21890" w:rsidRDefault="00000000">
            <w:r>
              <w:rPr>
                <w:b/>
                <w:bCs/>
                <w:caps/>
                <w:color w:val="FFFFFF"/>
                <w:spacing w:val="24"/>
                <w:sz w:val="16"/>
                <w:szCs w:val="16"/>
              </w:rPr>
              <w:t>ESTIMATED PREP TIME</w:t>
            </w:r>
          </w:p>
        </w:tc>
        <w:tc>
          <w:tcPr>
            <w:tcW w:w="6860" w:type="dxa"/>
            <w:tcBorders>
              <w:top w:val="single" w:sz="4" w:space="0" w:color="D7DEE6"/>
              <w:left w:val="single" w:sz="4" w:space="0" w:color="D7DEE6"/>
              <w:bottom w:val="single" w:sz="4" w:space="0" w:color="D7DEE6"/>
              <w:right w:val="single" w:sz="4" w:space="0" w:color="D7DEE6"/>
            </w:tcBorders>
            <w:shd w:val="clear" w:color="auto" w:fill="F7FAFC"/>
            <w:tcMar>
              <w:top w:w="90" w:type="dxa"/>
              <w:left w:w="150" w:type="dxa"/>
              <w:bottom w:w="90" w:type="dxa"/>
              <w:right w:w="150" w:type="dxa"/>
            </w:tcMar>
            <w:vAlign w:val="center"/>
          </w:tcPr>
          <w:p w14:paraId="3DF4E7A0" w14:textId="77777777" w:rsidR="00F21890" w:rsidRDefault="00000000">
            <w:pPr>
              <w:spacing w:line="250" w:lineRule="auto"/>
            </w:pPr>
            <w:r>
              <w:rPr>
                <w:b/>
                <w:bCs/>
                <w:color w:val="1F3A5F"/>
              </w:rPr>
              <w:t>Read now; use as the blueprint for your Appendix B mock inspection</w:t>
            </w:r>
          </w:p>
        </w:tc>
      </w:tr>
    </w:tbl>
    <w:p w14:paraId="386321D0" w14:textId="77777777" w:rsidR="00F21890" w:rsidRDefault="00F21890">
      <w:pPr>
        <w:spacing w:after="140"/>
      </w:pPr>
    </w:p>
    <w:p w14:paraId="4E14FE5B" w14:textId="77777777" w:rsidR="00F21890" w:rsidRDefault="00000000">
      <w:pPr>
        <w:spacing w:after="160" w:line="264" w:lineRule="auto"/>
      </w:pPr>
      <w:r>
        <w:t xml:space="preserve">The pre-license inspection is the last gate before you can open. It is not a paperwork review — it’s a test of whether your store </w:t>
      </w:r>
      <w:proofErr w:type="gramStart"/>
      <w:r>
        <w:t>actually works</w:t>
      </w:r>
      <w:proofErr w:type="gramEnd"/>
      <w:r>
        <w:t xml:space="preserve"> as a controlled, lawful cannabis business on the day they walk in.</w:t>
      </w:r>
    </w:p>
    <w:p w14:paraId="166EC214" w14:textId="77777777" w:rsidR="00F21890" w:rsidRDefault="00000000">
      <w:pPr>
        <w:spacing w:after="160" w:line="264" w:lineRule="auto"/>
      </w:pPr>
      <w:r>
        <w:t xml:space="preserve">The inspector isn’t following a simple yes/no checklist in front of you. They’re testing your store by poking at it: picking random products, asking your staff surprise questions, pulling up live camera and inventory screens, and walking your control boundaries. They’re looking for any gap between what your paperwork says, what your systems do, and what your staff </w:t>
      </w:r>
      <w:proofErr w:type="gramStart"/>
      <w:r>
        <w:t>actually does</w:t>
      </w:r>
      <w:proofErr w:type="gramEnd"/>
      <w:r>
        <w:t>.</w:t>
      </w:r>
    </w:p>
    <w:p w14:paraId="321824A6" w14:textId="77777777" w:rsidR="00F21890" w:rsidRDefault="00000000">
      <w:pPr>
        <w:pStyle w:val="Heading2"/>
        <w:spacing w:before="260"/>
      </w:pPr>
      <w:bookmarkStart w:id="21" w:name="_Toc233457131"/>
      <w:r>
        <w:t>The Four Questions Behind Everything They Do</w:t>
      </w:r>
      <w:bookmarkEnd w:id="2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0"/>
        <w:gridCol w:w="3160"/>
      </w:tblGrid>
      <w:tr w:rsidR="00F21890" w14:paraId="1802B56A" w14:textId="77777777">
        <w:trPr>
          <w:cantSplit/>
          <w:tblHeader/>
        </w:trPr>
        <w:tc>
          <w:tcPr>
            <w:tcW w:w="62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342D4A9" w14:textId="77777777" w:rsidR="00F21890" w:rsidRDefault="00000000">
            <w:r>
              <w:rPr>
                <w:b/>
                <w:bCs/>
                <w:color w:val="FFFFFF"/>
                <w:sz w:val="19"/>
                <w:szCs w:val="19"/>
              </w:rPr>
              <w:t>What they’re really asking</w:t>
            </w:r>
          </w:p>
        </w:tc>
        <w:tc>
          <w:tcPr>
            <w:tcW w:w="31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15E547DD" w14:textId="77777777" w:rsidR="00F21890" w:rsidRDefault="00000000">
            <w:r>
              <w:rPr>
                <w:b/>
                <w:bCs/>
                <w:color w:val="FFFFFF"/>
                <w:sz w:val="19"/>
                <w:szCs w:val="19"/>
              </w:rPr>
              <w:t>What it’s about</w:t>
            </w:r>
          </w:p>
        </w:tc>
      </w:tr>
      <w:tr w:rsidR="00F21890" w14:paraId="6E7EB61E" w14:textId="77777777">
        <w:trPr>
          <w:cantSplit/>
        </w:trPr>
        <w:tc>
          <w:tcPr>
            <w:tcW w:w="6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AF66BF7" w14:textId="77777777" w:rsidR="00F21890" w:rsidRDefault="00000000">
            <w:pPr>
              <w:spacing w:line="250" w:lineRule="auto"/>
            </w:pPr>
            <w:r>
              <w:rPr>
                <w:sz w:val="20"/>
                <w:szCs w:val="20"/>
              </w:rPr>
              <w:t>Can your store keep people out of restricted areas on its own?</w:t>
            </w:r>
          </w:p>
        </w:tc>
        <w:tc>
          <w:tcPr>
            <w:tcW w:w="31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A98AF03" w14:textId="77777777" w:rsidR="00F21890" w:rsidRDefault="00000000">
            <w:pPr>
              <w:spacing w:line="250" w:lineRule="auto"/>
            </w:pPr>
            <w:r>
              <w:rPr>
                <w:b/>
                <w:bCs/>
                <w:color w:val="1F3A5F"/>
                <w:sz w:val="20"/>
                <w:szCs w:val="20"/>
              </w:rPr>
              <w:t>Security</w:t>
            </w:r>
          </w:p>
        </w:tc>
      </w:tr>
      <w:tr w:rsidR="00F21890" w14:paraId="266CBA1B" w14:textId="77777777">
        <w:trPr>
          <w:cantSplit/>
        </w:trPr>
        <w:tc>
          <w:tcPr>
            <w:tcW w:w="6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E1D874D" w14:textId="77777777" w:rsidR="00F21890" w:rsidRDefault="00000000">
            <w:pPr>
              <w:spacing w:line="250" w:lineRule="auto"/>
            </w:pPr>
            <w:r>
              <w:rPr>
                <w:sz w:val="20"/>
                <w:szCs w:val="20"/>
              </w:rPr>
              <w:t xml:space="preserve">Can </w:t>
            </w:r>
            <w:proofErr w:type="spellStart"/>
            <w:r>
              <w:rPr>
                <w:sz w:val="20"/>
                <w:szCs w:val="20"/>
              </w:rPr>
              <w:t>you</w:t>
            </w:r>
            <w:proofErr w:type="spellEnd"/>
            <w:r>
              <w:rPr>
                <w:sz w:val="20"/>
                <w:szCs w:val="20"/>
              </w:rPr>
              <w:t xml:space="preserve"> account for every product at any moment?</w:t>
            </w:r>
          </w:p>
        </w:tc>
        <w:tc>
          <w:tcPr>
            <w:tcW w:w="31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DDC45C1" w14:textId="77777777" w:rsidR="00F21890" w:rsidRDefault="00000000">
            <w:pPr>
              <w:spacing w:line="250" w:lineRule="auto"/>
            </w:pPr>
            <w:r>
              <w:rPr>
                <w:b/>
                <w:bCs/>
                <w:color w:val="1F3A5F"/>
                <w:sz w:val="20"/>
                <w:szCs w:val="20"/>
              </w:rPr>
              <w:t>Tracking</w:t>
            </w:r>
          </w:p>
        </w:tc>
      </w:tr>
      <w:tr w:rsidR="00F21890" w14:paraId="4393704D" w14:textId="77777777">
        <w:trPr>
          <w:cantSplit/>
        </w:trPr>
        <w:tc>
          <w:tcPr>
            <w:tcW w:w="6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42C721B" w14:textId="77777777" w:rsidR="00F21890" w:rsidRDefault="00000000">
            <w:pPr>
              <w:spacing w:line="250" w:lineRule="auto"/>
            </w:pPr>
            <w:r>
              <w:rPr>
                <w:sz w:val="20"/>
                <w:szCs w:val="20"/>
              </w:rPr>
              <w:t>Can your staff do their jobs correctly while being watched?</w:t>
            </w:r>
          </w:p>
        </w:tc>
        <w:tc>
          <w:tcPr>
            <w:tcW w:w="31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822368C" w14:textId="77777777" w:rsidR="00F21890" w:rsidRDefault="00000000">
            <w:pPr>
              <w:spacing w:line="250" w:lineRule="auto"/>
            </w:pPr>
            <w:r>
              <w:rPr>
                <w:b/>
                <w:bCs/>
                <w:color w:val="1F3A5F"/>
                <w:sz w:val="20"/>
                <w:szCs w:val="20"/>
              </w:rPr>
              <w:t>Your team</w:t>
            </w:r>
          </w:p>
        </w:tc>
      </w:tr>
      <w:tr w:rsidR="00F21890" w14:paraId="5DA94A9B" w14:textId="77777777">
        <w:trPr>
          <w:cantSplit/>
        </w:trPr>
        <w:tc>
          <w:tcPr>
            <w:tcW w:w="6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A4812D7" w14:textId="77777777" w:rsidR="00F21890" w:rsidRDefault="00000000">
            <w:pPr>
              <w:spacing w:line="250" w:lineRule="auto"/>
            </w:pPr>
            <w:r>
              <w:rPr>
                <w:sz w:val="20"/>
                <w:szCs w:val="20"/>
              </w:rPr>
              <w:t>Can everything be reconstructed from your records alone?</w:t>
            </w:r>
          </w:p>
        </w:tc>
        <w:tc>
          <w:tcPr>
            <w:tcW w:w="31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A0785EB" w14:textId="77777777" w:rsidR="00F21890" w:rsidRDefault="00000000">
            <w:pPr>
              <w:spacing w:line="250" w:lineRule="auto"/>
            </w:pPr>
            <w:r>
              <w:rPr>
                <w:b/>
                <w:bCs/>
                <w:color w:val="1F3A5F"/>
                <w:sz w:val="20"/>
                <w:szCs w:val="20"/>
              </w:rPr>
              <w:t>Records</w:t>
            </w:r>
          </w:p>
        </w:tc>
      </w:tr>
    </w:tbl>
    <w:p w14:paraId="42A00C07" w14:textId="77777777" w:rsidR="00F21890" w:rsidRDefault="00F21890">
      <w:pPr>
        <w:spacing w:after="120"/>
      </w:pPr>
    </w:p>
    <w:p w14:paraId="10FA3BB7" w14:textId="77777777" w:rsidR="00F21890" w:rsidRDefault="00000000">
      <w:pPr>
        <w:spacing w:after="160" w:line="264" w:lineRule="auto"/>
      </w:pPr>
      <w:r>
        <w:t>If answering any of these requires you to explain, interpret, or make an excuse, the inspector treats that control as incomplete.</w:t>
      </w:r>
    </w:p>
    <w:p w14:paraId="6AD1A6C8" w14:textId="77777777" w:rsidR="00F21890" w:rsidRDefault="00000000">
      <w:pPr>
        <w:pStyle w:val="Heading2"/>
        <w:spacing w:before="260"/>
      </w:pPr>
      <w:bookmarkStart w:id="22" w:name="_Toc233457132"/>
      <w:r>
        <w:t>How Inspection Day Usually Flows</w:t>
      </w:r>
      <w:bookmarkEnd w:id="22"/>
    </w:p>
    <w:p w14:paraId="07F8358E" w14:textId="77777777" w:rsidR="00F21890" w:rsidRDefault="00000000">
      <w:pPr>
        <w:spacing w:before="120" w:after="40"/>
        <w:jc w:val="center"/>
      </w:pPr>
      <w:r>
        <w:rPr>
          <w:noProof/>
        </w:rPr>
        <w:drawing>
          <wp:inline distT="0" distB="0" distL="0" distR="0" wp14:anchorId="1F8256F9" wp14:editId="664F454D">
            <wp:extent cx="4524375" cy="1219200"/>
            <wp:effectExtent l="0" t="0" r="0" b="0"/>
            <wp:docPr id="1862392603" name="inspection_day.png" descr="The five things that typically happen during a pre-license inspection." title="The five things that typically happen during a pre-license insp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524375" cy="1219200"/>
                    </a:xfrm>
                    <a:prstGeom prst="rect">
                      <a:avLst/>
                    </a:prstGeom>
                  </pic:spPr>
                </pic:pic>
              </a:graphicData>
            </a:graphic>
          </wp:inline>
        </w:drawing>
      </w:r>
    </w:p>
    <w:p w14:paraId="582B3578" w14:textId="77777777" w:rsidR="00F21890" w:rsidRDefault="00000000">
      <w:pPr>
        <w:spacing w:after="180"/>
        <w:jc w:val="center"/>
      </w:pPr>
      <w:r>
        <w:rPr>
          <w:i/>
          <w:iCs/>
          <w:color w:val="6B7785"/>
          <w:sz w:val="17"/>
          <w:szCs w:val="17"/>
        </w:rPr>
        <w:t>The five things that typically happen during a pre-license inspection.</w:t>
      </w:r>
    </w:p>
    <w:p w14:paraId="0CAF0EDE" w14:textId="77777777" w:rsidR="00F21890" w:rsidRDefault="00000000">
      <w:pPr>
        <w:pStyle w:val="Heading3"/>
      </w:pPr>
      <w:r>
        <w:lastRenderedPageBreak/>
        <w:t>1. Walkthrough</w:t>
      </w:r>
    </w:p>
    <w:p w14:paraId="32DA1F0F" w14:textId="77777777" w:rsidR="00F21890" w:rsidRDefault="00000000">
      <w:pPr>
        <w:spacing w:after="160" w:line="264" w:lineRule="auto"/>
      </w:pPr>
      <w:r>
        <w:t>They confirm your store boundaries, check that public and restricted areas are properly separated, and make sure your physical security is real and working.</w:t>
      </w:r>
    </w:p>
    <w:p w14:paraId="74E65611" w14:textId="77777777" w:rsidR="00F21890" w:rsidRDefault="00000000">
      <w:pPr>
        <w:pStyle w:val="Heading3"/>
      </w:pPr>
      <w:r>
        <w:t>2. System check</w:t>
      </w:r>
    </w:p>
    <w:p w14:paraId="4380BF4A" w14:textId="77777777" w:rsidR="00F21890" w:rsidRDefault="00000000">
      <w:pPr>
        <w:spacing w:after="160" w:line="264" w:lineRule="auto"/>
      </w:pPr>
      <w:r>
        <w:t xml:space="preserve">They’ll have you pull up your </w:t>
      </w:r>
      <w:proofErr w:type="gramStart"/>
      <w:r>
        <w:t>cameras</w:t>
      </w:r>
      <w:proofErr w:type="gramEnd"/>
      <w:r>
        <w:t xml:space="preserve"> and your inventory system live, to confirm the systems </w:t>
      </w:r>
      <w:proofErr w:type="gramStart"/>
      <w:r>
        <w:t>actually work</w:t>
      </w:r>
      <w:proofErr w:type="gramEnd"/>
      <w:r>
        <w:t xml:space="preserve"> and aren’t just staged for the visit.</w:t>
      </w:r>
    </w:p>
    <w:p w14:paraId="3D375020" w14:textId="77777777" w:rsidR="00F21890" w:rsidRDefault="00000000">
      <w:pPr>
        <w:pStyle w:val="Heading3"/>
      </w:pPr>
      <w:r>
        <w:t>3. Trace a product</w:t>
      </w:r>
    </w:p>
    <w:p w14:paraId="0E09B817" w14:textId="77777777" w:rsidR="00F21890" w:rsidRDefault="00000000">
      <w:pPr>
        <w:spacing w:after="160" w:line="264" w:lineRule="auto"/>
      </w:pPr>
      <w:r>
        <w:t>They pick one or more items and ask you to show the full history of each — quickly, completely, from the system, without you narrating the gaps.</w:t>
      </w:r>
    </w:p>
    <w:p w14:paraId="25E80361" w14:textId="77777777" w:rsidR="00F21890" w:rsidRDefault="00000000">
      <w:pPr>
        <w:pStyle w:val="Heading3"/>
      </w:pPr>
      <w:r>
        <w:t>4. Staff questions</w:t>
      </w:r>
    </w:p>
    <w:p w14:paraId="50D65C7B" w14:textId="77777777" w:rsidR="00F21890" w:rsidRDefault="00000000">
      <w:pPr>
        <w:spacing w:after="160" w:line="264" w:lineRule="auto"/>
      </w:pPr>
      <w:r>
        <w:t>They talk to your team directly to see if ID checks, refusals, and emergency steps are second nature.</w:t>
      </w:r>
    </w:p>
    <w:p w14:paraId="4AA6B605" w14:textId="77777777" w:rsidR="00F21890" w:rsidRDefault="00000000">
      <w:pPr>
        <w:pStyle w:val="Heading3"/>
      </w:pPr>
      <w:r>
        <w:t>5. Procedure check</w:t>
      </w:r>
    </w:p>
    <w:p w14:paraId="78A1C7C3" w14:textId="77777777" w:rsidR="00F21890" w:rsidRDefault="00000000">
      <w:pPr>
        <w:spacing w:after="160" w:line="264" w:lineRule="auto"/>
      </w:pPr>
      <w:r>
        <w:t xml:space="preserve">They ask to see a written procedure for a real situation and compare it to how you </w:t>
      </w:r>
      <w:proofErr w:type="gramStart"/>
      <w:r>
        <w:t>actually do</w:t>
      </w:r>
      <w:proofErr w:type="gramEnd"/>
      <w:r>
        <w:t xml:space="preserve"> it.</w:t>
      </w:r>
    </w:p>
    <w:p w14:paraId="71797DE5" w14:textId="77777777" w:rsidR="00F21890" w:rsidRDefault="00000000">
      <w:pPr>
        <w:pStyle w:val="Heading2"/>
        <w:spacing w:before="260"/>
      </w:pPr>
      <w:bookmarkStart w:id="23" w:name="_Toc233457133"/>
      <w:r>
        <w:t>The Mistakes That Fail Inspections Most Often</w:t>
      </w:r>
      <w:bookmarkEnd w:id="2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4860"/>
        <w:gridCol w:w="1300"/>
      </w:tblGrid>
      <w:tr w:rsidR="00F21890" w14:paraId="09974685" w14:textId="77777777">
        <w:trPr>
          <w:cantSplit/>
          <w:tblHeader/>
        </w:trPr>
        <w:tc>
          <w:tcPr>
            <w:tcW w:w="32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CDFB659" w14:textId="77777777" w:rsidR="00F21890" w:rsidRDefault="00000000">
            <w:r>
              <w:rPr>
                <w:b/>
                <w:bCs/>
                <w:color w:val="FFFFFF"/>
                <w:sz w:val="19"/>
                <w:szCs w:val="19"/>
              </w:rPr>
              <w:t>The mistake</w:t>
            </w:r>
          </w:p>
        </w:tc>
        <w:tc>
          <w:tcPr>
            <w:tcW w:w="48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0D634D6D" w14:textId="77777777" w:rsidR="00F21890" w:rsidRDefault="00000000">
            <w:r>
              <w:rPr>
                <w:b/>
                <w:bCs/>
                <w:color w:val="FFFFFF"/>
                <w:sz w:val="19"/>
                <w:szCs w:val="19"/>
              </w:rPr>
              <w:t>What it looks like</w:t>
            </w:r>
          </w:p>
        </w:tc>
        <w:tc>
          <w:tcPr>
            <w:tcW w:w="13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59E00F3" w14:textId="77777777" w:rsidR="00F21890" w:rsidRDefault="00000000">
            <w:pPr>
              <w:jc w:val="center"/>
            </w:pPr>
            <w:r>
              <w:rPr>
                <w:b/>
                <w:bCs/>
                <w:color w:val="FFFFFF"/>
                <w:sz w:val="19"/>
                <w:szCs w:val="19"/>
              </w:rPr>
              <w:t>How bad</w:t>
            </w:r>
          </w:p>
        </w:tc>
      </w:tr>
      <w:tr w:rsidR="00F21890" w14:paraId="0815E900" w14:textId="77777777">
        <w:trPr>
          <w:cantSplit/>
        </w:trPr>
        <w:tc>
          <w:tcPr>
            <w:tcW w:w="3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B79006F" w14:textId="77777777" w:rsidR="00F21890" w:rsidRDefault="00000000">
            <w:pPr>
              <w:spacing w:line="250" w:lineRule="auto"/>
            </w:pPr>
            <w:r>
              <w:rPr>
                <w:sz w:val="20"/>
                <w:szCs w:val="20"/>
              </w:rPr>
              <w:t>Systems that can’t stand alone</w:t>
            </w:r>
          </w:p>
        </w:tc>
        <w:tc>
          <w:tcPr>
            <w:tcW w:w="48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C126AEE" w14:textId="77777777" w:rsidR="00F21890" w:rsidRDefault="00000000">
            <w:pPr>
              <w:spacing w:line="250" w:lineRule="auto"/>
            </w:pPr>
            <w:r>
              <w:rPr>
                <w:sz w:val="20"/>
                <w:szCs w:val="20"/>
              </w:rPr>
              <w:t xml:space="preserve">You have the system, but you </w:t>
            </w:r>
            <w:proofErr w:type="gramStart"/>
            <w:r>
              <w:rPr>
                <w:sz w:val="20"/>
                <w:szCs w:val="20"/>
              </w:rPr>
              <w:t>have to</w:t>
            </w:r>
            <w:proofErr w:type="gramEnd"/>
            <w:r>
              <w:rPr>
                <w:sz w:val="20"/>
                <w:szCs w:val="20"/>
              </w:rPr>
              <w:t xml:space="preserve"> explain or interpret it to make it produce an answer.</w:t>
            </w:r>
          </w:p>
        </w:tc>
        <w:tc>
          <w:tcPr>
            <w:tcW w:w="13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99D06AD" w14:textId="77777777" w:rsidR="00F21890" w:rsidRDefault="00000000">
            <w:pPr>
              <w:spacing w:line="250" w:lineRule="auto"/>
              <w:jc w:val="center"/>
            </w:pPr>
            <w:r>
              <w:rPr>
                <w:b/>
                <w:bCs/>
                <w:color w:val="B0760F"/>
                <w:sz w:val="20"/>
                <w:szCs w:val="20"/>
              </w:rPr>
              <w:t>HIGH</w:t>
            </w:r>
          </w:p>
        </w:tc>
      </w:tr>
      <w:tr w:rsidR="00F21890" w14:paraId="73B0A4D2" w14:textId="77777777">
        <w:trPr>
          <w:cantSplit/>
        </w:trPr>
        <w:tc>
          <w:tcPr>
            <w:tcW w:w="3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B9869C9" w14:textId="77777777" w:rsidR="00F21890" w:rsidRDefault="00000000">
            <w:pPr>
              <w:spacing w:line="250" w:lineRule="auto"/>
            </w:pPr>
            <w:r>
              <w:rPr>
                <w:sz w:val="20"/>
                <w:szCs w:val="20"/>
              </w:rPr>
              <w:t>Staff don’t follow the rules</w:t>
            </w:r>
          </w:p>
        </w:tc>
        <w:tc>
          <w:tcPr>
            <w:tcW w:w="48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11F141E" w14:textId="77777777" w:rsidR="00F21890" w:rsidRDefault="00000000">
            <w:pPr>
              <w:spacing w:line="250" w:lineRule="auto"/>
            </w:pPr>
            <w:r>
              <w:rPr>
                <w:sz w:val="20"/>
                <w:szCs w:val="20"/>
              </w:rPr>
              <w:t>Your team does something different from your written procedures when watched.</w:t>
            </w:r>
          </w:p>
        </w:tc>
        <w:tc>
          <w:tcPr>
            <w:tcW w:w="13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053A369" w14:textId="77777777" w:rsidR="00F21890" w:rsidRDefault="00000000">
            <w:pPr>
              <w:spacing w:line="250" w:lineRule="auto"/>
              <w:jc w:val="center"/>
            </w:pPr>
            <w:r>
              <w:rPr>
                <w:b/>
                <w:bCs/>
                <w:color w:val="B0760F"/>
                <w:sz w:val="20"/>
                <w:szCs w:val="20"/>
              </w:rPr>
              <w:t>HIGH</w:t>
            </w:r>
          </w:p>
        </w:tc>
      </w:tr>
      <w:tr w:rsidR="00F21890" w14:paraId="6F6EF26E" w14:textId="77777777">
        <w:trPr>
          <w:cantSplit/>
        </w:trPr>
        <w:tc>
          <w:tcPr>
            <w:tcW w:w="3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AAFF689" w14:textId="77777777" w:rsidR="00F21890" w:rsidRDefault="00000000">
            <w:pPr>
              <w:spacing w:line="250" w:lineRule="auto"/>
            </w:pPr>
            <w:r>
              <w:rPr>
                <w:sz w:val="20"/>
                <w:szCs w:val="20"/>
              </w:rPr>
              <w:t>Systems don’t talk to each other</w:t>
            </w:r>
          </w:p>
        </w:tc>
        <w:tc>
          <w:tcPr>
            <w:tcW w:w="48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B91D57D" w14:textId="77777777" w:rsidR="00F21890" w:rsidRDefault="00000000">
            <w:pPr>
              <w:spacing w:line="250" w:lineRule="auto"/>
            </w:pPr>
            <w:r>
              <w:rPr>
                <w:sz w:val="20"/>
                <w:szCs w:val="20"/>
              </w:rPr>
              <w:t xml:space="preserve">Cameras, inventory, and access </w:t>
            </w:r>
            <w:proofErr w:type="gramStart"/>
            <w:r>
              <w:rPr>
                <w:sz w:val="20"/>
                <w:szCs w:val="20"/>
              </w:rPr>
              <w:t>logs</w:t>
            </w:r>
            <w:proofErr w:type="gramEnd"/>
            <w:r>
              <w:rPr>
                <w:sz w:val="20"/>
                <w:szCs w:val="20"/>
              </w:rPr>
              <w:t xml:space="preserve"> each work alone but can’t be tied together.</w:t>
            </w:r>
          </w:p>
        </w:tc>
        <w:tc>
          <w:tcPr>
            <w:tcW w:w="13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4B7EF95" w14:textId="77777777" w:rsidR="00F21890" w:rsidRDefault="00000000">
            <w:pPr>
              <w:spacing w:line="250" w:lineRule="auto"/>
              <w:jc w:val="center"/>
            </w:pPr>
            <w:r>
              <w:rPr>
                <w:b/>
                <w:bCs/>
                <w:color w:val="B0760F"/>
                <w:sz w:val="20"/>
                <w:szCs w:val="20"/>
              </w:rPr>
              <w:t>HIGH</w:t>
            </w:r>
          </w:p>
        </w:tc>
      </w:tr>
      <w:tr w:rsidR="00F21890" w14:paraId="1874AB96" w14:textId="77777777">
        <w:trPr>
          <w:cantSplit/>
        </w:trPr>
        <w:tc>
          <w:tcPr>
            <w:tcW w:w="3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E5754DC" w14:textId="77777777" w:rsidR="00F21890" w:rsidRDefault="00000000">
            <w:pPr>
              <w:spacing w:line="250" w:lineRule="auto"/>
            </w:pPr>
            <w:r>
              <w:rPr>
                <w:sz w:val="20"/>
                <w:szCs w:val="20"/>
              </w:rPr>
              <w:t>Paperwork doesn’t match reality</w:t>
            </w:r>
          </w:p>
        </w:tc>
        <w:tc>
          <w:tcPr>
            <w:tcW w:w="48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75F28CE" w14:textId="77777777" w:rsidR="00F21890" w:rsidRDefault="00000000">
            <w:pPr>
              <w:spacing w:line="250" w:lineRule="auto"/>
            </w:pPr>
            <w:r>
              <w:rPr>
                <w:sz w:val="20"/>
                <w:szCs w:val="20"/>
              </w:rPr>
              <w:t xml:space="preserve">Your written procedures describe something different from what </w:t>
            </w:r>
            <w:proofErr w:type="gramStart"/>
            <w:r>
              <w:rPr>
                <w:sz w:val="20"/>
                <w:szCs w:val="20"/>
              </w:rPr>
              <w:t>actually happens</w:t>
            </w:r>
            <w:proofErr w:type="gramEnd"/>
            <w:r>
              <w:rPr>
                <w:sz w:val="20"/>
                <w:szCs w:val="20"/>
              </w:rPr>
              <w:t>.</w:t>
            </w:r>
          </w:p>
        </w:tc>
        <w:tc>
          <w:tcPr>
            <w:tcW w:w="13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8AD391C" w14:textId="77777777" w:rsidR="00F21890" w:rsidRDefault="00000000">
            <w:pPr>
              <w:spacing w:line="250" w:lineRule="auto"/>
              <w:jc w:val="center"/>
            </w:pPr>
            <w:r>
              <w:rPr>
                <w:b/>
                <w:bCs/>
                <w:color w:val="B23A2E"/>
                <w:sz w:val="20"/>
                <w:szCs w:val="20"/>
              </w:rPr>
              <w:t>CRITICAL</w:t>
            </w:r>
          </w:p>
        </w:tc>
      </w:tr>
      <w:tr w:rsidR="00F21890" w14:paraId="137D7B9E" w14:textId="77777777">
        <w:trPr>
          <w:cantSplit/>
        </w:trPr>
        <w:tc>
          <w:tcPr>
            <w:tcW w:w="3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EE746C0" w14:textId="77777777" w:rsidR="00F21890" w:rsidRDefault="00000000">
            <w:pPr>
              <w:spacing w:line="250" w:lineRule="auto"/>
            </w:pPr>
            <w:r>
              <w:rPr>
                <w:sz w:val="20"/>
                <w:szCs w:val="20"/>
              </w:rPr>
              <w:t>Hidden gaps in access control</w:t>
            </w:r>
          </w:p>
        </w:tc>
        <w:tc>
          <w:tcPr>
            <w:tcW w:w="48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9920281" w14:textId="77777777" w:rsidR="00F21890" w:rsidRDefault="00000000">
            <w:pPr>
              <w:spacing w:line="250" w:lineRule="auto"/>
            </w:pPr>
            <w:r>
              <w:rPr>
                <w:sz w:val="20"/>
                <w:szCs w:val="20"/>
              </w:rPr>
              <w:t>Someone can get into a restricted area without the system noticing.</w:t>
            </w:r>
          </w:p>
        </w:tc>
        <w:tc>
          <w:tcPr>
            <w:tcW w:w="13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176BEAC" w14:textId="77777777" w:rsidR="00F21890" w:rsidRDefault="00000000">
            <w:pPr>
              <w:spacing w:line="250" w:lineRule="auto"/>
              <w:jc w:val="center"/>
            </w:pPr>
            <w:r>
              <w:rPr>
                <w:b/>
                <w:bCs/>
                <w:color w:val="B23A2E"/>
                <w:sz w:val="20"/>
                <w:szCs w:val="20"/>
              </w:rPr>
              <w:t>CRITICAL</w:t>
            </w:r>
          </w:p>
        </w:tc>
      </w:tr>
    </w:tbl>
    <w:p w14:paraId="4FFC198A"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194F523"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156CA55E" w14:textId="77777777" w:rsidR="00F21890" w:rsidRDefault="00000000">
            <w:pPr>
              <w:spacing w:after="60"/>
            </w:pPr>
            <w:r>
              <w:rPr>
                <w:b/>
                <w:bCs/>
                <w:caps/>
                <w:color w:val="1F3A5F"/>
                <w:spacing w:val="40"/>
                <w:sz w:val="17"/>
                <w:szCs w:val="17"/>
              </w:rPr>
              <w:t>KEY TAKEAWAY</w:t>
            </w:r>
          </w:p>
          <w:p w14:paraId="0410BFA6" w14:textId="77777777" w:rsidR="00F21890" w:rsidRDefault="00000000">
            <w:pPr>
              <w:spacing w:line="262" w:lineRule="auto"/>
            </w:pPr>
            <w:r>
              <w:t xml:space="preserve">Here’s the single most useful way to </w:t>
            </w:r>
            <w:proofErr w:type="gramStart"/>
            <w:r>
              <w:t>prepare:</w:t>
            </w:r>
            <w:proofErr w:type="gramEnd"/>
            <w:r>
              <w:t xml:space="preserve"> </w:t>
            </w:r>
            <w:proofErr w:type="gramStart"/>
            <w:r>
              <w:t>walk</w:t>
            </w:r>
            <w:proofErr w:type="gramEnd"/>
            <w:r>
              <w:t xml:space="preserve"> your store and try to fail each item yourself. Pull a random product and trace it. Ask a new hire a surprise question. Try to get into </w:t>
            </w:r>
            <w:proofErr w:type="gramStart"/>
            <w:r>
              <w:t>a back</w:t>
            </w:r>
            <w:proofErr w:type="gramEnd"/>
            <w:r>
              <w:t xml:space="preserve"> room without triggering anything. The gaps you find on your own are the ones the inspector won’t get to find.</w:t>
            </w:r>
          </w:p>
        </w:tc>
      </w:tr>
    </w:tbl>
    <w:p w14:paraId="1A8CEB2D" w14:textId="77777777" w:rsidR="00F21890" w:rsidRDefault="00000000">
      <w:pPr>
        <w:pageBreakBefore/>
        <w:spacing w:before="2600"/>
        <w:jc w:val="center"/>
      </w:pPr>
      <w:r>
        <w:rPr>
          <w:b/>
          <w:bCs/>
          <w:color w:val="2E6CA8"/>
          <w:spacing w:val="80"/>
        </w:rPr>
        <w:lastRenderedPageBreak/>
        <w:t>PART TWO</w:t>
      </w:r>
    </w:p>
    <w:p w14:paraId="2B26DE50" w14:textId="77777777" w:rsidR="00F21890" w:rsidRDefault="00000000">
      <w:pPr>
        <w:spacing w:before="80" w:after="40"/>
        <w:jc w:val="center"/>
      </w:pPr>
      <w:r>
        <w:rPr>
          <w:b/>
          <w:bCs/>
          <w:color w:val="1F3A5F"/>
          <w:sz w:val="44"/>
          <w:szCs w:val="44"/>
        </w:rPr>
        <w:t>The Field Checklist</w:t>
      </w:r>
    </w:p>
    <w:p w14:paraId="0D2B690D" w14:textId="77777777" w:rsidR="00F21890" w:rsidRDefault="00F21890">
      <w:pPr>
        <w:pBdr>
          <w:bottom w:val="single" w:sz="14" w:space="6" w:color="1F3A5F"/>
        </w:pBdr>
        <w:jc w:val="center"/>
      </w:pPr>
    </w:p>
    <w:p w14:paraId="5569BDDC" w14:textId="77777777" w:rsidR="00F21890" w:rsidRDefault="00000000">
      <w:pPr>
        <w:spacing w:before="220"/>
        <w:jc w:val="center"/>
      </w:pPr>
      <w:r>
        <w:rPr>
          <w:i/>
          <w:iCs/>
          <w:color w:val="6B7785"/>
        </w:rPr>
        <w:t>The real inspection items, each tied to the exact Minnesota rule behind it.</w:t>
      </w:r>
    </w:p>
    <w:p w14:paraId="6E011E60" w14:textId="77777777" w:rsidR="00F21890" w:rsidRDefault="00000000">
      <w:pPr>
        <w:pStyle w:val="Heading1"/>
        <w:pageBreakBefore/>
        <w:pBdr>
          <w:bottom w:val="single" w:sz="14" w:space="6" w:color="1F3A5F"/>
        </w:pBdr>
        <w:spacing w:after="60"/>
      </w:pPr>
      <w:bookmarkStart w:id="24" w:name="_Toc233457134"/>
      <w:proofErr w:type="gramStart"/>
      <w:r>
        <w:lastRenderedPageBreak/>
        <w:t>9  Pre</w:t>
      </w:r>
      <w:proofErr w:type="gramEnd"/>
      <w:r>
        <w:t>-License Inspection Field Checklist</w:t>
      </w:r>
      <w:bookmarkEnd w:id="24"/>
    </w:p>
    <w:p w14:paraId="3BF74781" w14:textId="77777777" w:rsidR="00F21890" w:rsidRDefault="00000000">
      <w:pPr>
        <w:spacing w:after="160" w:line="264" w:lineRule="auto"/>
      </w:pPr>
      <w:r>
        <w:t>This is the list. These are the actual items the inspector will look at during your pre-license inspection, grouped the way the rest of this workbook is. Each one shows the exact Minnesota rule behind it (M.R. = Minnesota Rules chapter 9810; M.S. = Minnesota Statutes chapter 342), so if you ever want to read the source or show it to your attorney, you can.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75DF8883" w14:textId="77777777">
        <w:tc>
          <w:tcPr>
            <w:tcW w:w="9360" w:type="dxa"/>
            <w:tcBorders>
              <w:top w:val="single" w:sz="2" w:space="0" w:color="F4F6F9"/>
              <w:left w:val="single" w:sz="30" w:space="0" w:color="1F3A5F"/>
              <w:bottom w:val="single" w:sz="2" w:space="0" w:color="F4F6F9"/>
              <w:right w:val="single" w:sz="2" w:space="0" w:color="F4F6F9"/>
            </w:tcBorders>
            <w:shd w:val="clear" w:color="auto" w:fill="F4F6F9"/>
            <w:tcMar>
              <w:top w:w="130" w:type="dxa"/>
              <w:left w:w="220" w:type="dxa"/>
              <w:bottom w:w="130" w:type="dxa"/>
              <w:right w:w="200" w:type="dxa"/>
            </w:tcMar>
          </w:tcPr>
          <w:p w14:paraId="187EF8CE" w14:textId="77777777" w:rsidR="00F21890" w:rsidRDefault="00000000">
            <w:pPr>
              <w:spacing w:after="60"/>
            </w:pPr>
            <w:r>
              <w:rPr>
                <w:b/>
                <w:bCs/>
                <w:caps/>
                <w:color w:val="1F3A5F"/>
                <w:spacing w:val="40"/>
                <w:sz w:val="17"/>
                <w:szCs w:val="17"/>
              </w:rPr>
              <w:t>IMPORTANT</w:t>
            </w:r>
          </w:p>
          <w:p w14:paraId="5A1BC19D" w14:textId="77777777" w:rsidR="00F21890" w:rsidRDefault="00000000">
            <w:pPr>
              <w:spacing w:line="262" w:lineRule="auto"/>
            </w:pPr>
            <w:r>
              <w:t>This checklist covers adult-use cannabis retailer activity only. It does not address the medical cannabis retailer endorsement, deli-style cannabis flower sales, or hemp-derived product registration under M.S. § 151.72; a facility engaged in those activities is subject to additional requirements outside this checklist. This list is derived from OCM’s published Cannabis Retailer Pre-License Inspection List and the underlying rules and statutes. As OCM itself states, the list of items subject to inspection may not be exhaustive, and the office is authorized to inspect the entire premises of a cannabis business. Citations and regulatory timelines are current as of the date of this manual and must be verified directly with OCM before reliance.</w:t>
            </w:r>
          </w:p>
        </w:tc>
      </w:tr>
    </w:tbl>
    <w:p w14:paraId="1B84F9AF" w14:textId="77777777" w:rsidR="00F21890" w:rsidRDefault="00F21890">
      <w:pPr>
        <w:spacing w:after="100"/>
      </w:pPr>
    </w:p>
    <w:p w14:paraId="576B7E39" w14:textId="77777777" w:rsidR="00F21890" w:rsidRDefault="00000000">
      <w:pPr>
        <w:spacing w:after="160" w:line="264" w:lineRule="auto"/>
      </w:pPr>
      <w:r>
        <w:rPr>
          <w:b/>
          <w:bCs/>
          <w:color w:val="1F3A5F"/>
        </w:rPr>
        <w:t xml:space="preserve">How to use this list.  </w:t>
      </w:r>
      <w:proofErr w:type="gramStart"/>
      <w:r>
        <w:t>Walk</w:t>
      </w:r>
      <w:proofErr w:type="gramEnd"/>
      <w:r>
        <w:t xml:space="preserve"> your store with this in hand. For each item, ask yourself: “Can I show this right now, without explaining or making excuses?” If yes, check it off. If you </w:t>
      </w:r>
      <w:proofErr w:type="gramStart"/>
      <w:r>
        <w:t>have to</w:t>
      </w:r>
      <w:proofErr w:type="gramEnd"/>
      <w:r>
        <w:t xml:space="preserve"> talk your way through it, it’s not ready yet — put it on your fix-it </w:t>
      </w:r>
      <w:proofErr w:type="gramStart"/>
      <w:r>
        <w:t>list</w:t>
      </w:r>
      <w:proofErr w:type="gramEnd"/>
      <w:r>
        <w:t xml:space="preserve"> (Appendix D). The </w:t>
      </w:r>
      <w:proofErr w:type="gramStart"/>
      <w:r>
        <w:t>rule reference</w:t>
      </w:r>
      <w:proofErr w:type="gramEnd"/>
      <w:r>
        <w:t xml:space="preserve"> is in brackets after each item.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34AD1A18" w14:textId="77777777">
        <w:tc>
          <w:tcPr>
            <w:tcW w:w="9360" w:type="dxa"/>
            <w:tcBorders>
              <w:top w:val="single" w:sz="2" w:space="0" w:color="EEF3F9"/>
              <w:left w:val="single" w:sz="30" w:space="0" w:color="1F3A5F"/>
              <w:bottom w:val="single" w:sz="2" w:space="0" w:color="EEF3F9"/>
              <w:right w:val="single" w:sz="2" w:space="0" w:color="EEF3F9"/>
            </w:tcBorders>
            <w:shd w:val="clear" w:color="auto" w:fill="EEF3F9"/>
            <w:tcMar>
              <w:top w:w="130" w:type="dxa"/>
              <w:left w:w="220" w:type="dxa"/>
              <w:bottom w:w="130" w:type="dxa"/>
              <w:right w:w="200" w:type="dxa"/>
            </w:tcMar>
          </w:tcPr>
          <w:p w14:paraId="51D62DC4" w14:textId="77777777" w:rsidR="00F21890" w:rsidRDefault="00000000">
            <w:pPr>
              <w:spacing w:after="60"/>
            </w:pPr>
            <w:r>
              <w:rPr>
                <w:b/>
                <w:bCs/>
                <w:caps/>
                <w:color w:val="1F3A5F"/>
                <w:spacing w:val="40"/>
                <w:sz w:val="17"/>
                <w:szCs w:val="17"/>
              </w:rPr>
              <w:t>CANNAPATH INSIGHT</w:t>
            </w:r>
          </w:p>
          <w:p w14:paraId="20A6A8F9" w14:textId="77777777" w:rsidR="00F21890" w:rsidRDefault="00000000">
            <w:pPr>
              <w:spacing w:line="262" w:lineRule="auto"/>
            </w:pPr>
            <w:r>
              <w:t>The fastest way to use this section: try to fail each item yourself. Pull up a camera clip. Trace a random product. Ask a new hire a surprise question. Whatever makes you pause or reach for an explanation is exactly what the inspector will catch — so catch it first.</w:t>
            </w:r>
          </w:p>
        </w:tc>
      </w:tr>
    </w:tbl>
    <w:p w14:paraId="6FCEE90D" w14:textId="77777777" w:rsidR="00F21890" w:rsidRDefault="00F21890">
      <w:pPr>
        <w:spacing w:after="120"/>
      </w:pPr>
    </w:p>
    <w:p w14:paraId="6FCF8BDC" w14:textId="77777777" w:rsidR="00F21890" w:rsidRDefault="00000000">
      <w:pPr>
        <w:pStyle w:val="Heading2"/>
        <w:spacing w:before="260"/>
      </w:pPr>
      <w:bookmarkStart w:id="25" w:name="_Toc233457135"/>
      <w:proofErr w:type="gramStart"/>
      <w:r>
        <w:t>9.1  Facility</w:t>
      </w:r>
      <w:proofErr w:type="gramEnd"/>
      <w:r>
        <w:t xml:space="preserve"> &amp; Property</w:t>
      </w:r>
      <w:bookmarkEnd w:id="25"/>
    </w:p>
    <w:p w14:paraId="083565BF"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building has a certificate of occupancy. If none, one of the following applies: the municipality has waived the requirement; the applicant holds a letter or certification from the municipality that a certificate is not required; the applicant holds a letter or certification from the municipality or a third-party certifier that the building meets all codes; or the building is exempt under an “agricultural building” designation.</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6(B)]</w:t>
      </w:r>
    </w:p>
    <w:p w14:paraId="038CF661"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At</w:t>
      </w:r>
      <w:proofErr w:type="gramEnd"/>
      <w:r>
        <w:rPr>
          <w:sz w:val="21"/>
          <w:szCs w:val="21"/>
        </w:rPr>
        <w:t xml:space="preserve"> least one toilet facility is located on the premises in a completely enclosed room with a tight-fitting, self-closing door.</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6(A)]</w:t>
      </w:r>
    </w:p>
    <w:p w14:paraId="51D49E3C"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product storage area allows regulated products to be stored at least six inches above </w:t>
      </w:r>
      <w:proofErr w:type="gramStart"/>
      <w:r>
        <w:rPr>
          <w:sz w:val="21"/>
          <w:szCs w:val="21"/>
        </w:rPr>
        <w:t>the ground</w:t>
      </w:r>
      <w:proofErr w:type="gramEnd"/>
      <w:r>
        <w:rPr>
          <w:sz w:val="21"/>
          <w:szCs w:val="21"/>
        </w:rPr>
        <w:t>.</w:t>
      </w:r>
      <w:r>
        <w:rPr>
          <w:i/>
          <w:iCs/>
          <w:color w:val="6B7785"/>
          <w:sz w:val="17"/>
          <w:szCs w:val="17"/>
        </w:rPr>
        <w:t xml:space="preserve">  [M.R. 9810.1104, </w:t>
      </w:r>
      <w:proofErr w:type="spellStart"/>
      <w:r>
        <w:rPr>
          <w:i/>
          <w:iCs/>
          <w:color w:val="6B7785"/>
          <w:sz w:val="17"/>
          <w:szCs w:val="17"/>
        </w:rPr>
        <w:t>subp</w:t>
      </w:r>
      <w:proofErr w:type="spellEnd"/>
      <w:r>
        <w:rPr>
          <w:i/>
          <w:iCs/>
          <w:color w:val="6B7785"/>
          <w:sz w:val="17"/>
          <w:szCs w:val="17"/>
        </w:rPr>
        <w:t>. 2]</w:t>
      </w:r>
    </w:p>
    <w:p w14:paraId="64C74A12"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product storage area is clean, well ventilated, and free from condensation, sewage, dust, dirt, pests, chemicals, and other contaminants.</w:t>
      </w:r>
      <w:r>
        <w:rPr>
          <w:i/>
          <w:iCs/>
          <w:color w:val="6B7785"/>
          <w:sz w:val="17"/>
          <w:szCs w:val="17"/>
        </w:rPr>
        <w:t xml:space="preserve">  [M.R. 9810.1104, </w:t>
      </w:r>
      <w:proofErr w:type="spellStart"/>
      <w:r>
        <w:rPr>
          <w:i/>
          <w:iCs/>
          <w:color w:val="6B7785"/>
          <w:sz w:val="17"/>
          <w:szCs w:val="17"/>
        </w:rPr>
        <w:t>subp</w:t>
      </w:r>
      <w:proofErr w:type="spellEnd"/>
      <w:r>
        <w:rPr>
          <w:i/>
          <w:iCs/>
          <w:color w:val="6B7785"/>
          <w:sz w:val="17"/>
          <w:szCs w:val="17"/>
        </w:rPr>
        <w:t>. 2]</w:t>
      </w:r>
    </w:p>
    <w:p w14:paraId="4C71926B"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There</w:t>
      </w:r>
      <w:proofErr w:type="gramEnd"/>
      <w:r>
        <w:rPr>
          <w:sz w:val="21"/>
          <w:szCs w:val="21"/>
        </w:rPr>
        <w:t xml:space="preserve"> are separate areas for storing cannabis flower, hemp plant parts, and cannabis concentrates received from an unlicensed individual versus from a licensed cannabis business.</w:t>
      </w:r>
      <w:r>
        <w:rPr>
          <w:i/>
          <w:iCs/>
          <w:color w:val="6B7785"/>
          <w:sz w:val="17"/>
          <w:szCs w:val="17"/>
        </w:rPr>
        <w:t xml:space="preserve">  [M.S. § 342.26, subd. 3(e)]</w:t>
      </w:r>
    </w:p>
    <w:p w14:paraId="3C0AF2B4" w14:textId="77777777" w:rsidR="00F21890" w:rsidRDefault="00000000">
      <w:pPr>
        <w:spacing w:after="110" w:line="258" w:lineRule="auto"/>
        <w:ind w:left="360" w:hanging="360"/>
      </w:pPr>
      <w:proofErr w:type="gramStart"/>
      <w:r>
        <w:rPr>
          <w:color w:val="1F3A5F"/>
          <w:sz w:val="23"/>
          <w:szCs w:val="23"/>
        </w:rPr>
        <w:lastRenderedPageBreak/>
        <w:t xml:space="preserve">☐  </w:t>
      </w:r>
      <w:r>
        <w:rPr>
          <w:sz w:val="21"/>
          <w:szCs w:val="21"/>
        </w:rPr>
        <w:t>Hand</w:t>
      </w:r>
      <w:proofErr w:type="gramEnd"/>
      <w:r>
        <w:rPr>
          <w:sz w:val="21"/>
          <w:szCs w:val="21"/>
        </w:rPr>
        <w:t xml:space="preserve">-washing facilities have </w:t>
      </w:r>
      <w:proofErr w:type="gramStart"/>
      <w:r>
        <w:rPr>
          <w:sz w:val="21"/>
          <w:szCs w:val="21"/>
        </w:rPr>
        <w:t>a hot</w:t>
      </w:r>
      <w:proofErr w:type="gramEnd"/>
      <w:r>
        <w:rPr>
          <w:sz w:val="21"/>
          <w:szCs w:val="21"/>
        </w:rPr>
        <w:t xml:space="preserve"> and </w:t>
      </w:r>
      <w:proofErr w:type="gramStart"/>
      <w:r>
        <w:rPr>
          <w:sz w:val="21"/>
          <w:szCs w:val="21"/>
        </w:rPr>
        <w:t>cold water</w:t>
      </w:r>
      <w:proofErr w:type="gramEnd"/>
      <w:r>
        <w:rPr>
          <w:sz w:val="21"/>
          <w:szCs w:val="21"/>
        </w:rPr>
        <w:t xml:space="preserve"> supply.</w:t>
      </w:r>
      <w:r>
        <w:rPr>
          <w:i/>
          <w:iCs/>
          <w:color w:val="6B7785"/>
          <w:sz w:val="17"/>
          <w:szCs w:val="17"/>
        </w:rPr>
        <w:t xml:space="preserve">  [M.R. 9810.2102, </w:t>
      </w:r>
      <w:proofErr w:type="spellStart"/>
      <w:r>
        <w:rPr>
          <w:i/>
          <w:iCs/>
          <w:color w:val="6B7785"/>
          <w:sz w:val="17"/>
          <w:szCs w:val="17"/>
        </w:rPr>
        <w:t>subp</w:t>
      </w:r>
      <w:proofErr w:type="spellEnd"/>
      <w:r>
        <w:rPr>
          <w:i/>
          <w:iCs/>
          <w:color w:val="6B7785"/>
          <w:sz w:val="17"/>
          <w:szCs w:val="17"/>
        </w:rPr>
        <w:t>. 10(A)(2)(a)]</w:t>
      </w:r>
    </w:p>
    <w:p w14:paraId="0B0DC972" w14:textId="77777777" w:rsidR="00F21890" w:rsidRDefault="00000000">
      <w:pPr>
        <w:spacing w:after="110" w:line="258" w:lineRule="auto"/>
        <w:ind w:left="360" w:hanging="360"/>
      </w:pPr>
      <w:proofErr w:type="gramStart"/>
      <w:r>
        <w:rPr>
          <w:color w:val="1F3A5F"/>
          <w:sz w:val="23"/>
          <w:szCs w:val="23"/>
        </w:rPr>
        <w:t xml:space="preserve">☐  </w:t>
      </w:r>
      <w:r>
        <w:rPr>
          <w:sz w:val="21"/>
          <w:szCs w:val="21"/>
        </w:rPr>
        <w:t>Hand</w:t>
      </w:r>
      <w:proofErr w:type="gramEnd"/>
      <w:r>
        <w:rPr>
          <w:sz w:val="21"/>
          <w:szCs w:val="21"/>
        </w:rPr>
        <w:t>-washing facilities include soap and paper towels, sanitary towel service, or an electric hand dryer.</w:t>
      </w:r>
      <w:r>
        <w:rPr>
          <w:i/>
          <w:iCs/>
          <w:color w:val="6B7785"/>
          <w:sz w:val="17"/>
          <w:szCs w:val="17"/>
        </w:rPr>
        <w:t xml:space="preserve">  [M.R. 9810.2102, </w:t>
      </w:r>
      <w:proofErr w:type="spellStart"/>
      <w:r>
        <w:rPr>
          <w:i/>
          <w:iCs/>
          <w:color w:val="6B7785"/>
          <w:sz w:val="17"/>
          <w:szCs w:val="17"/>
        </w:rPr>
        <w:t>subp</w:t>
      </w:r>
      <w:proofErr w:type="spellEnd"/>
      <w:r>
        <w:rPr>
          <w:i/>
          <w:iCs/>
          <w:color w:val="6B7785"/>
          <w:sz w:val="17"/>
          <w:szCs w:val="17"/>
        </w:rPr>
        <w:t>. 10(A)(</w:t>
      </w:r>
      <w:proofErr w:type="gramStart"/>
      <w:r>
        <w:rPr>
          <w:i/>
          <w:iCs/>
          <w:color w:val="6B7785"/>
          <w:sz w:val="17"/>
          <w:szCs w:val="17"/>
        </w:rPr>
        <w:t>2)(</w:t>
      </w:r>
      <w:proofErr w:type="gramEnd"/>
      <w:r>
        <w:rPr>
          <w:i/>
          <w:iCs/>
          <w:color w:val="6B7785"/>
          <w:sz w:val="17"/>
          <w:szCs w:val="17"/>
        </w:rPr>
        <w:t>b–c)]</w:t>
      </w:r>
    </w:p>
    <w:p w14:paraId="2AF5DD07"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w:t>
      </w:r>
      <w:proofErr w:type="gramEnd"/>
      <w:r>
        <w:rPr>
          <w:sz w:val="21"/>
          <w:szCs w:val="21"/>
        </w:rPr>
        <w:t xml:space="preserve"> ventilation and air-handling system provides humidity and temperature controls adequate for safe processing and sanitary operations.</w:t>
      </w:r>
      <w:r>
        <w:rPr>
          <w:i/>
          <w:iCs/>
          <w:color w:val="6B7785"/>
          <w:sz w:val="17"/>
          <w:szCs w:val="17"/>
        </w:rPr>
        <w:t xml:space="preserve">  [M.R. 9810.2102, </w:t>
      </w:r>
      <w:proofErr w:type="spellStart"/>
      <w:r>
        <w:rPr>
          <w:i/>
          <w:iCs/>
          <w:color w:val="6B7785"/>
          <w:sz w:val="17"/>
          <w:szCs w:val="17"/>
        </w:rPr>
        <w:t>subp</w:t>
      </w:r>
      <w:proofErr w:type="spellEnd"/>
      <w:r>
        <w:rPr>
          <w:i/>
          <w:iCs/>
          <w:color w:val="6B7785"/>
          <w:sz w:val="17"/>
          <w:szCs w:val="17"/>
        </w:rPr>
        <w:t>. 6(A)(3)]</w:t>
      </w:r>
    </w:p>
    <w:p w14:paraId="352D1B61"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facility is clean and in sanitary condition, free from infestation by insects, rodents, or other pests.</w:t>
      </w:r>
      <w:r>
        <w:rPr>
          <w:i/>
          <w:iCs/>
          <w:color w:val="6B7785"/>
          <w:sz w:val="17"/>
          <w:szCs w:val="17"/>
        </w:rPr>
        <w:t xml:space="preserve">  [M.S. § 342.27, subd. 8(b)]</w:t>
      </w:r>
    </w:p>
    <w:p w14:paraId="1E8016CE"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All</w:t>
      </w:r>
      <w:proofErr w:type="gramEnd"/>
      <w:r>
        <w:rPr>
          <w:sz w:val="21"/>
          <w:szCs w:val="21"/>
        </w:rPr>
        <w:t xml:space="preserve"> entrances to restricted-access areas are marked with conspicuous signage stating “WARNING: RESTRICTED AREA, AUTHORIZED PERSONNEL ONLY.”</w:t>
      </w:r>
      <w:r>
        <w:rPr>
          <w:i/>
          <w:iCs/>
          <w:color w:val="6B7785"/>
          <w:sz w:val="17"/>
          <w:szCs w:val="17"/>
        </w:rPr>
        <w:t xml:space="preserve">  [M.R. 9810.2501, </w:t>
      </w:r>
      <w:proofErr w:type="spellStart"/>
      <w:r>
        <w:rPr>
          <w:i/>
          <w:iCs/>
          <w:color w:val="6B7785"/>
          <w:sz w:val="17"/>
          <w:szCs w:val="17"/>
        </w:rPr>
        <w:t>subp</w:t>
      </w:r>
      <w:proofErr w:type="spellEnd"/>
      <w:r>
        <w:rPr>
          <w:i/>
          <w:iCs/>
          <w:color w:val="6B7785"/>
          <w:sz w:val="17"/>
          <w:szCs w:val="17"/>
        </w:rPr>
        <w:t>. 3(C)]</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BC7CC30" w14:textId="77777777">
        <w:tc>
          <w:tcPr>
            <w:tcW w:w="9360" w:type="dxa"/>
            <w:tcBorders>
              <w:top w:val="single" w:sz="2" w:space="0" w:color="F2F5F8"/>
              <w:left w:val="single" w:sz="30" w:space="0" w:color="7E8C9A"/>
              <w:bottom w:val="single" w:sz="2" w:space="0" w:color="F2F5F8"/>
              <w:right w:val="single" w:sz="2" w:space="0" w:color="F2F5F8"/>
            </w:tcBorders>
            <w:shd w:val="clear" w:color="auto" w:fill="F2F5F8"/>
            <w:tcMar>
              <w:top w:w="130" w:type="dxa"/>
              <w:left w:w="220" w:type="dxa"/>
              <w:bottom w:w="130" w:type="dxa"/>
              <w:right w:w="200" w:type="dxa"/>
            </w:tcMar>
          </w:tcPr>
          <w:p w14:paraId="32F7AA03" w14:textId="77777777" w:rsidR="00F21890" w:rsidRDefault="00000000">
            <w:pPr>
              <w:spacing w:after="60"/>
            </w:pPr>
            <w:r>
              <w:rPr>
                <w:b/>
                <w:bCs/>
                <w:caps/>
                <w:color w:val="44525F"/>
                <w:spacing w:val="40"/>
                <w:sz w:val="17"/>
                <w:szCs w:val="17"/>
              </w:rPr>
              <w:t>EXAMPLE</w:t>
            </w:r>
          </w:p>
          <w:p w14:paraId="62421260" w14:textId="77777777" w:rsidR="00F21890" w:rsidRDefault="00000000">
            <w:pPr>
              <w:spacing w:line="262" w:lineRule="auto"/>
            </w:pPr>
            <w:r>
              <w:t>Requirement: product stored six inches above the ground. A case of product sitting directly on the floor during delivery would fail this requirement. The same case placed on shelving or a pallet would satisfy it.</w:t>
            </w:r>
          </w:p>
        </w:tc>
      </w:tr>
    </w:tbl>
    <w:p w14:paraId="5AF102B6" w14:textId="77777777" w:rsidR="00F21890" w:rsidRDefault="00000000">
      <w:pPr>
        <w:pStyle w:val="Heading2"/>
        <w:spacing w:before="260"/>
      </w:pPr>
      <w:bookmarkStart w:id="26" w:name="_Toc233457136"/>
      <w:proofErr w:type="gramStart"/>
      <w:r>
        <w:t>9.2  Security</w:t>
      </w:r>
      <w:proofErr w:type="gramEnd"/>
      <w:r>
        <w:t xml:space="preserve"> &amp; Access Control</w:t>
      </w:r>
      <w:bookmarkEnd w:id="26"/>
    </w:p>
    <w:p w14:paraId="6B01DF93" w14:textId="77777777" w:rsidR="00F21890" w:rsidRDefault="00000000">
      <w:pPr>
        <w:keepNext/>
        <w:spacing w:before="150" w:after="60"/>
      </w:pPr>
      <w:r>
        <w:rPr>
          <w:b/>
          <w:bCs/>
          <w:caps/>
          <w:color w:val="3E4C59"/>
          <w:spacing w:val="20"/>
          <w:sz w:val="21"/>
          <w:szCs w:val="21"/>
        </w:rPr>
        <w:t>Product storage</w:t>
      </w:r>
    </w:p>
    <w:p w14:paraId="41EAF3FA"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product storage area is locked.</w:t>
      </w:r>
      <w:r>
        <w:rPr>
          <w:i/>
          <w:iCs/>
          <w:color w:val="6B7785"/>
          <w:sz w:val="17"/>
          <w:szCs w:val="17"/>
        </w:rPr>
        <w:t xml:space="preserve">  [M.R. 9810.1104, </w:t>
      </w:r>
      <w:proofErr w:type="spellStart"/>
      <w:r>
        <w:rPr>
          <w:i/>
          <w:iCs/>
          <w:color w:val="6B7785"/>
          <w:sz w:val="17"/>
          <w:szCs w:val="17"/>
        </w:rPr>
        <w:t>subp</w:t>
      </w:r>
      <w:proofErr w:type="spellEnd"/>
      <w:r>
        <w:rPr>
          <w:i/>
          <w:iCs/>
          <w:color w:val="6B7785"/>
          <w:sz w:val="17"/>
          <w:szCs w:val="17"/>
        </w:rPr>
        <w:t>. 3]</w:t>
      </w:r>
    </w:p>
    <w:p w14:paraId="6D9E951C"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product storage area has a posted sign at the entrance stating “Restricted access. Authorized personnel only.”</w:t>
      </w:r>
      <w:r>
        <w:rPr>
          <w:i/>
          <w:iCs/>
          <w:color w:val="6B7785"/>
          <w:sz w:val="17"/>
          <w:szCs w:val="17"/>
        </w:rPr>
        <w:t xml:space="preserve">  [M.R. 9810.1104, </w:t>
      </w:r>
      <w:proofErr w:type="spellStart"/>
      <w:r>
        <w:rPr>
          <w:i/>
          <w:iCs/>
          <w:color w:val="6B7785"/>
          <w:sz w:val="17"/>
          <w:szCs w:val="17"/>
        </w:rPr>
        <w:t>subp</w:t>
      </w:r>
      <w:proofErr w:type="spellEnd"/>
      <w:r>
        <w:rPr>
          <w:i/>
          <w:iCs/>
          <w:color w:val="6B7785"/>
          <w:sz w:val="17"/>
          <w:szCs w:val="17"/>
        </w:rPr>
        <w:t>. 3]</w:t>
      </w:r>
    </w:p>
    <w:p w14:paraId="77CB4476" w14:textId="77777777" w:rsidR="00F21890" w:rsidRDefault="00000000">
      <w:pPr>
        <w:keepNext/>
        <w:spacing w:before="150" w:after="60"/>
      </w:pPr>
      <w:r>
        <w:rPr>
          <w:b/>
          <w:bCs/>
          <w:caps/>
          <w:color w:val="3E4C59"/>
          <w:spacing w:val="20"/>
          <w:sz w:val="21"/>
          <w:szCs w:val="21"/>
        </w:rPr>
        <w:t>Security plan and protective measures</w:t>
      </w:r>
    </w:p>
    <w:p w14:paraId="4C0E5548" w14:textId="77777777" w:rsidR="00F21890" w:rsidRDefault="00000000">
      <w:pPr>
        <w:spacing w:after="110" w:line="258" w:lineRule="auto"/>
        <w:ind w:left="360" w:hanging="360"/>
      </w:pPr>
      <w:proofErr w:type="gramStart"/>
      <w:r>
        <w:rPr>
          <w:color w:val="1F3A5F"/>
          <w:sz w:val="23"/>
          <w:szCs w:val="23"/>
        </w:rPr>
        <w:t xml:space="preserve">☐  </w:t>
      </w:r>
      <w:r>
        <w:rPr>
          <w:sz w:val="21"/>
          <w:szCs w:val="21"/>
        </w:rPr>
        <w:t>Security</w:t>
      </w:r>
      <w:proofErr w:type="gramEnd"/>
      <w:r>
        <w:rPr>
          <w:sz w:val="21"/>
          <w:szCs w:val="21"/>
        </w:rPr>
        <w:t xml:space="preserve"> at the premises includes, at minimum: an alarm system, video surveillance, lighting, and locks, plus an immediate response protocol initiated within 30 minutes after a security event occurs.</w:t>
      </w:r>
      <w:r>
        <w:rPr>
          <w:i/>
          <w:iCs/>
          <w:color w:val="6B7785"/>
          <w:sz w:val="17"/>
          <w:szCs w:val="17"/>
        </w:rPr>
        <w:t xml:space="preserve">  [M.R. 9810.1500, </w:t>
      </w:r>
      <w:proofErr w:type="spellStart"/>
      <w:r>
        <w:rPr>
          <w:i/>
          <w:iCs/>
          <w:color w:val="6B7785"/>
          <w:sz w:val="17"/>
          <w:szCs w:val="17"/>
        </w:rPr>
        <w:t>subps</w:t>
      </w:r>
      <w:proofErr w:type="spellEnd"/>
      <w:r>
        <w:rPr>
          <w:i/>
          <w:iCs/>
          <w:color w:val="6B7785"/>
          <w:sz w:val="17"/>
          <w:szCs w:val="17"/>
        </w:rPr>
        <w:t>. 1(A), 2(A</w:t>
      </w:r>
      <w:proofErr w:type="gramStart"/>
      <w:r>
        <w:rPr>
          <w:i/>
          <w:iCs/>
          <w:color w:val="6B7785"/>
          <w:sz w:val="17"/>
          <w:szCs w:val="17"/>
        </w:rPr>
        <w:t>)(</w:t>
      </w:r>
      <w:proofErr w:type="gramEnd"/>
      <w:r>
        <w:rPr>
          <w:i/>
          <w:iCs/>
          <w:color w:val="6B7785"/>
          <w:sz w:val="17"/>
          <w:szCs w:val="17"/>
        </w:rPr>
        <w:t>1–5)]</w:t>
      </w:r>
    </w:p>
    <w:p w14:paraId="5CEA9315"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Effective</w:t>
      </w:r>
      <w:proofErr w:type="gramEnd"/>
      <w:r>
        <w:rPr>
          <w:sz w:val="21"/>
          <w:szCs w:val="21"/>
        </w:rPr>
        <w:t xml:space="preserve"> security measures guard against product theft.</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5(A)]</w:t>
      </w:r>
    </w:p>
    <w:p w14:paraId="2E1963FF"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Effective</w:t>
      </w:r>
      <w:proofErr w:type="gramEnd"/>
      <w:r>
        <w:rPr>
          <w:sz w:val="21"/>
          <w:szCs w:val="21"/>
        </w:rPr>
        <w:t xml:space="preserve"> security measures guard against product diversion.</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5(B)]</w:t>
      </w:r>
    </w:p>
    <w:p w14:paraId="1F1DFF89"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Effective</w:t>
      </w:r>
      <w:proofErr w:type="gramEnd"/>
      <w:r>
        <w:rPr>
          <w:sz w:val="21"/>
          <w:szCs w:val="21"/>
        </w:rPr>
        <w:t xml:space="preserve"> security measures guard against unauthorized access to the premises.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7(A)]</w:t>
      </w:r>
    </w:p>
    <w:p w14:paraId="5CE0F2B3"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Effective</w:t>
      </w:r>
      <w:proofErr w:type="gramEnd"/>
      <w:r>
        <w:rPr>
          <w:sz w:val="21"/>
          <w:szCs w:val="21"/>
        </w:rPr>
        <w:t xml:space="preserve"> security measures guard against unauthorized access to electronic business and customer records.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7(C)]</w:t>
      </w:r>
    </w:p>
    <w:p w14:paraId="3CCBA541"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Effective</w:t>
      </w:r>
      <w:proofErr w:type="gramEnd"/>
      <w:r>
        <w:rPr>
          <w:sz w:val="21"/>
          <w:szCs w:val="21"/>
        </w:rPr>
        <w:t xml:space="preserve"> security measures guard against unauthorized access to paper records.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7(D)]</w:t>
      </w:r>
    </w:p>
    <w:p w14:paraId="6B8F7B7D" w14:textId="77777777" w:rsidR="00F21890" w:rsidRDefault="00000000">
      <w:pPr>
        <w:keepNext/>
        <w:spacing w:before="150" w:after="60"/>
      </w:pPr>
      <w:r>
        <w:rPr>
          <w:b/>
          <w:bCs/>
          <w:caps/>
          <w:color w:val="3E4C59"/>
          <w:spacing w:val="20"/>
          <w:sz w:val="21"/>
          <w:szCs w:val="21"/>
        </w:rPr>
        <w:t>Alarm system</w:t>
      </w:r>
    </w:p>
    <w:p w14:paraId="7A81522F"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alarm system is in good working order and active 24 hours per day, seven days per week.</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8(A)]</w:t>
      </w:r>
    </w:p>
    <w:p w14:paraId="4E3AC4F1"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alarm system is monitored by a contracted security company or a worker employed by the business.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8(A)]</w:t>
      </w:r>
    </w:p>
    <w:p w14:paraId="3FA232BC"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alarm provides immediate alerts to the business and local law enforcement for any unauthorized breach of the premises or a system failure.</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8(A)(1)]</w:t>
      </w:r>
    </w:p>
    <w:p w14:paraId="4C812053" w14:textId="77777777" w:rsidR="00F21890" w:rsidRDefault="00000000">
      <w:pPr>
        <w:spacing w:after="110" w:line="258" w:lineRule="auto"/>
        <w:ind w:left="360" w:hanging="360"/>
      </w:pPr>
      <w:proofErr w:type="gramStart"/>
      <w:r>
        <w:rPr>
          <w:color w:val="1F3A5F"/>
          <w:sz w:val="23"/>
          <w:szCs w:val="23"/>
        </w:rPr>
        <w:lastRenderedPageBreak/>
        <w:t xml:space="preserve">☐  </w:t>
      </w:r>
      <w:r>
        <w:rPr>
          <w:sz w:val="21"/>
          <w:szCs w:val="21"/>
        </w:rPr>
        <w:t>The</w:t>
      </w:r>
      <w:proofErr w:type="gramEnd"/>
      <w:r>
        <w:rPr>
          <w:sz w:val="21"/>
          <w:szCs w:val="21"/>
        </w:rPr>
        <w:t xml:space="preserve"> alarm provides immediate alerts to the business and local law enforcement for any hazardous conditions detected on the premises.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8(A)(2)]</w:t>
      </w:r>
    </w:p>
    <w:p w14:paraId="10C1FBAD"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alarm has a backup system that activates immediately and </w:t>
      </w:r>
      <w:proofErr w:type="gramStart"/>
      <w:r>
        <w:rPr>
          <w:sz w:val="21"/>
          <w:szCs w:val="21"/>
        </w:rPr>
        <w:t>automatically upon</w:t>
      </w:r>
      <w:proofErr w:type="gramEnd"/>
      <w:r>
        <w:rPr>
          <w:sz w:val="21"/>
          <w:szCs w:val="21"/>
        </w:rPr>
        <w:t xml:space="preserve"> loss of electricity and alerts authorized personnel of the loss.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8(A)(3)]</w:t>
      </w:r>
    </w:p>
    <w:p w14:paraId="7CE0E86C"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alarm includes an audible alarm capable of being heard by an individual within a 100-foot radius of entrances and exits.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8(A)(4)]</w:t>
      </w:r>
    </w:p>
    <w:p w14:paraId="5B416980"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audible alarm can be remotely disabled by authorized personnel.</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8(A)(5)]</w:t>
      </w:r>
    </w:p>
    <w:p w14:paraId="77792D7C" w14:textId="77777777" w:rsidR="00F21890" w:rsidRDefault="00000000">
      <w:pPr>
        <w:keepNext/>
        <w:spacing w:before="150" w:after="60"/>
      </w:pPr>
      <w:r>
        <w:rPr>
          <w:b/>
          <w:bCs/>
          <w:caps/>
          <w:color w:val="3E4C59"/>
          <w:spacing w:val="20"/>
          <w:sz w:val="21"/>
          <w:szCs w:val="21"/>
        </w:rPr>
        <w:t>Video surveillance</w:t>
      </w:r>
    </w:p>
    <w:p w14:paraId="7ED2F404"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w:t>
      </w:r>
      <w:proofErr w:type="gramEnd"/>
      <w:r>
        <w:rPr>
          <w:sz w:val="21"/>
          <w:szCs w:val="21"/>
        </w:rPr>
        <w:t xml:space="preserve"> operational video surveillance system is present on the premises.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9(A)]</w:t>
      </w:r>
    </w:p>
    <w:p w14:paraId="7DE834F6"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surveillance system is active 24 hours per day, seven days per week.</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9(B)]</w:t>
      </w:r>
    </w:p>
    <w:p w14:paraId="5044B6C7" w14:textId="77777777" w:rsidR="00F21890" w:rsidRDefault="00000000">
      <w:pPr>
        <w:spacing w:after="110" w:line="258" w:lineRule="auto"/>
        <w:ind w:left="360" w:hanging="360"/>
      </w:pPr>
      <w:proofErr w:type="gramStart"/>
      <w:r>
        <w:rPr>
          <w:color w:val="1F3A5F"/>
          <w:sz w:val="23"/>
          <w:szCs w:val="23"/>
        </w:rPr>
        <w:t xml:space="preserve">☐  </w:t>
      </w:r>
      <w:r>
        <w:rPr>
          <w:sz w:val="21"/>
          <w:szCs w:val="21"/>
        </w:rPr>
        <w:t>Cameras</w:t>
      </w:r>
      <w:proofErr w:type="gramEnd"/>
      <w:r>
        <w:rPr>
          <w:sz w:val="21"/>
          <w:szCs w:val="21"/>
        </w:rPr>
        <w:t xml:space="preserve"> are placed to allow clear recording of activity within a radius of at least 20 feet from all points of entry and exit.</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9(C)(1)]</w:t>
      </w:r>
    </w:p>
    <w:p w14:paraId="7724E268" w14:textId="77777777" w:rsidR="00F21890" w:rsidRDefault="00000000">
      <w:pPr>
        <w:spacing w:after="110" w:line="258" w:lineRule="auto"/>
        <w:ind w:left="360" w:hanging="360"/>
      </w:pPr>
      <w:proofErr w:type="gramStart"/>
      <w:r>
        <w:rPr>
          <w:color w:val="1F3A5F"/>
          <w:sz w:val="23"/>
          <w:szCs w:val="23"/>
        </w:rPr>
        <w:t xml:space="preserve">☐  </w:t>
      </w:r>
      <w:r>
        <w:rPr>
          <w:sz w:val="21"/>
          <w:szCs w:val="21"/>
        </w:rPr>
        <w:t>Cameras</w:t>
      </w:r>
      <w:proofErr w:type="gramEnd"/>
      <w:r>
        <w:rPr>
          <w:sz w:val="21"/>
          <w:szCs w:val="21"/>
        </w:rPr>
        <w:t xml:space="preserve"> are affixed to the exterior and interior to identify individuals entering and exiting the premises, limited-access areas, and restricted-access areas.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9(C)(2)]</w:t>
      </w:r>
    </w:p>
    <w:p w14:paraId="5D0EA21F"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system allows viewing of all areas where cannabis is stored, packaged and labeled, prepared for transfer, displayed, sold, or where waste is destroyed or made unusable.</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9(D)]</w:t>
      </w:r>
    </w:p>
    <w:p w14:paraId="156E604C" w14:textId="77777777" w:rsidR="00F21890" w:rsidRDefault="00000000">
      <w:pPr>
        <w:spacing w:after="110" w:line="258" w:lineRule="auto"/>
        <w:ind w:left="360" w:hanging="360"/>
      </w:pPr>
      <w:proofErr w:type="gramStart"/>
      <w:r>
        <w:rPr>
          <w:color w:val="1F3A5F"/>
          <w:sz w:val="23"/>
          <w:szCs w:val="23"/>
        </w:rPr>
        <w:t xml:space="preserve">☐  </w:t>
      </w:r>
      <w:r>
        <w:rPr>
          <w:sz w:val="21"/>
          <w:szCs w:val="21"/>
        </w:rPr>
        <w:t>Video</w:t>
      </w:r>
      <w:proofErr w:type="gramEnd"/>
      <w:r>
        <w:rPr>
          <w:sz w:val="21"/>
          <w:szCs w:val="21"/>
        </w:rPr>
        <w:t xml:space="preserve"> files are stored in a secure place for a minimum of 90 days.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9(E)(1)]</w:t>
      </w:r>
    </w:p>
    <w:p w14:paraId="4670FFB4" w14:textId="77777777" w:rsidR="00F21890" w:rsidRDefault="00000000">
      <w:pPr>
        <w:spacing w:after="110" w:line="258" w:lineRule="auto"/>
        <w:ind w:left="360" w:hanging="360"/>
      </w:pPr>
      <w:proofErr w:type="gramStart"/>
      <w:r>
        <w:rPr>
          <w:color w:val="1F3A5F"/>
          <w:sz w:val="23"/>
          <w:szCs w:val="23"/>
        </w:rPr>
        <w:t xml:space="preserve">☐  </w:t>
      </w:r>
      <w:r>
        <w:rPr>
          <w:sz w:val="21"/>
          <w:szCs w:val="21"/>
        </w:rPr>
        <w:t>Cameras</w:t>
      </w:r>
      <w:proofErr w:type="gramEnd"/>
      <w:r>
        <w:rPr>
          <w:sz w:val="21"/>
          <w:szCs w:val="21"/>
        </w:rPr>
        <w:t xml:space="preserve"> record at a minimum of 15 frames per second.</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9(E)(2)]</w:t>
      </w:r>
    </w:p>
    <w:p w14:paraId="780E69CA" w14:textId="77777777" w:rsidR="00F21890" w:rsidRDefault="00000000">
      <w:pPr>
        <w:spacing w:after="110" w:line="258" w:lineRule="auto"/>
        <w:ind w:left="360" w:hanging="360"/>
      </w:pPr>
      <w:proofErr w:type="gramStart"/>
      <w:r>
        <w:rPr>
          <w:color w:val="1F3A5F"/>
          <w:sz w:val="23"/>
          <w:szCs w:val="23"/>
        </w:rPr>
        <w:t xml:space="preserve">☐  </w:t>
      </w:r>
      <w:r>
        <w:rPr>
          <w:sz w:val="21"/>
          <w:szCs w:val="21"/>
        </w:rPr>
        <w:t>Cameras</w:t>
      </w:r>
      <w:proofErr w:type="gramEnd"/>
      <w:r>
        <w:rPr>
          <w:sz w:val="21"/>
          <w:szCs w:val="21"/>
        </w:rPr>
        <w:t xml:space="preserve"> have a minimum resolution of 720p.</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9(E)(3)]</w:t>
      </w:r>
    </w:p>
    <w:p w14:paraId="5BFD5C92"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All</w:t>
      </w:r>
      <w:proofErr w:type="gramEnd"/>
      <w:r>
        <w:rPr>
          <w:sz w:val="21"/>
          <w:szCs w:val="21"/>
        </w:rPr>
        <w:t xml:space="preserve"> recordings carry date and time stamps.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9(E)(4)]</w:t>
      </w:r>
    </w:p>
    <w:p w14:paraId="21D5465A" w14:textId="77777777" w:rsidR="00F21890" w:rsidRDefault="00000000">
      <w:pPr>
        <w:spacing w:after="110" w:line="258" w:lineRule="auto"/>
        <w:ind w:left="360" w:hanging="360"/>
      </w:pPr>
      <w:proofErr w:type="gramStart"/>
      <w:r>
        <w:rPr>
          <w:color w:val="1F3A5F"/>
          <w:sz w:val="23"/>
          <w:szCs w:val="23"/>
        </w:rPr>
        <w:t xml:space="preserve">☐  </w:t>
      </w:r>
      <w:r>
        <w:rPr>
          <w:sz w:val="21"/>
          <w:szCs w:val="21"/>
        </w:rPr>
        <w:t>Cameras</w:t>
      </w:r>
      <w:proofErr w:type="gramEnd"/>
      <w:r>
        <w:rPr>
          <w:sz w:val="21"/>
          <w:szCs w:val="21"/>
        </w:rPr>
        <w:t xml:space="preserve"> can continue recording for an additional eight hours during a power outage.</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9(E)(5)]</w:t>
      </w:r>
    </w:p>
    <w:p w14:paraId="0DF8A119" w14:textId="77777777" w:rsidR="00F21890" w:rsidRDefault="00000000">
      <w:pPr>
        <w:spacing w:after="110" w:line="258" w:lineRule="auto"/>
        <w:ind w:left="360" w:hanging="360"/>
      </w:pPr>
      <w:proofErr w:type="gramStart"/>
      <w:r>
        <w:rPr>
          <w:color w:val="1F3A5F"/>
          <w:sz w:val="23"/>
          <w:szCs w:val="23"/>
        </w:rPr>
        <w:t xml:space="preserve">☐  </w:t>
      </w:r>
      <w:r>
        <w:rPr>
          <w:sz w:val="21"/>
          <w:szCs w:val="21"/>
        </w:rPr>
        <w:t>Recordings</w:t>
      </w:r>
      <w:proofErr w:type="gramEnd"/>
      <w:r>
        <w:rPr>
          <w:sz w:val="21"/>
          <w:szCs w:val="21"/>
        </w:rPr>
        <w:t xml:space="preserve"> are saved in an industry-standard file format playable without proprietary software or equipment.</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9(F)(2)]</w:t>
      </w:r>
    </w:p>
    <w:p w14:paraId="1648EA9E" w14:textId="77777777" w:rsidR="00F21890" w:rsidRDefault="00000000">
      <w:pPr>
        <w:keepNext/>
        <w:spacing w:before="150" w:after="60"/>
      </w:pPr>
      <w:r>
        <w:rPr>
          <w:b/>
          <w:bCs/>
          <w:caps/>
          <w:color w:val="3E4C59"/>
          <w:spacing w:val="20"/>
          <w:sz w:val="21"/>
          <w:szCs w:val="21"/>
        </w:rPr>
        <w:t>Lighting, locks, and perimeter</w:t>
      </w:r>
    </w:p>
    <w:p w14:paraId="065D5B29" w14:textId="77777777" w:rsidR="00F21890" w:rsidRDefault="00000000">
      <w:pPr>
        <w:spacing w:after="110" w:line="258" w:lineRule="auto"/>
        <w:ind w:left="360" w:hanging="360"/>
      </w:pPr>
      <w:proofErr w:type="gramStart"/>
      <w:r>
        <w:rPr>
          <w:color w:val="1F3A5F"/>
          <w:sz w:val="23"/>
          <w:szCs w:val="23"/>
        </w:rPr>
        <w:t xml:space="preserve">☐  </w:t>
      </w:r>
      <w:r>
        <w:rPr>
          <w:sz w:val="21"/>
          <w:szCs w:val="21"/>
        </w:rPr>
        <w:t>Fully</w:t>
      </w:r>
      <w:proofErr w:type="gramEnd"/>
      <w:r>
        <w:rPr>
          <w:sz w:val="21"/>
          <w:szCs w:val="21"/>
        </w:rPr>
        <w:t xml:space="preserve"> functioning lighting is present in the interior and exterior of the premises.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10]</w:t>
      </w:r>
    </w:p>
    <w:p w14:paraId="467EEA5E" w14:textId="77777777" w:rsidR="00F21890" w:rsidRDefault="00000000">
      <w:pPr>
        <w:spacing w:after="110" w:line="258" w:lineRule="auto"/>
        <w:ind w:left="360" w:hanging="360"/>
      </w:pPr>
      <w:proofErr w:type="gramStart"/>
      <w:r>
        <w:rPr>
          <w:color w:val="1F3A5F"/>
          <w:sz w:val="23"/>
          <w:szCs w:val="23"/>
        </w:rPr>
        <w:t xml:space="preserve">☐  </w:t>
      </w:r>
      <w:r>
        <w:rPr>
          <w:sz w:val="21"/>
          <w:szCs w:val="21"/>
        </w:rPr>
        <w:t>Lighting</w:t>
      </w:r>
      <w:proofErr w:type="gramEnd"/>
      <w:r>
        <w:rPr>
          <w:sz w:val="21"/>
          <w:szCs w:val="21"/>
        </w:rPr>
        <w:t xml:space="preserve"> permits observers to see, and cameras to record, any activity within a radius of at least 20 feet around all entrances and exits.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10]</w:t>
      </w:r>
    </w:p>
    <w:p w14:paraId="0DF1F404"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All</w:t>
      </w:r>
      <w:proofErr w:type="gramEnd"/>
      <w:r>
        <w:rPr>
          <w:sz w:val="21"/>
          <w:szCs w:val="21"/>
        </w:rPr>
        <w:t xml:space="preserve"> external entrances and perimeter windows are in good condition and lockable with commercial-grade locks.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12]</w:t>
      </w:r>
    </w:p>
    <w:p w14:paraId="162AE518"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All</w:t>
      </w:r>
      <w:proofErr w:type="gramEnd"/>
      <w:r>
        <w:rPr>
          <w:sz w:val="21"/>
          <w:szCs w:val="21"/>
        </w:rPr>
        <w:t xml:space="preserve"> perimeter entry doors have electronic locks and keypads.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12]</w:t>
      </w:r>
    </w:p>
    <w:p w14:paraId="06A38092"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Any</w:t>
      </w:r>
      <w:proofErr w:type="gramEnd"/>
      <w:r>
        <w:rPr>
          <w:sz w:val="21"/>
          <w:szCs w:val="21"/>
        </w:rPr>
        <w:t xml:space="preserve"> fencing on the premises complies with local laws and requirements.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14]</w:t>
      </w:r>
    </w:p>
    <w:p w14:paraId="49881304"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77B7FA9" w14:textId="77777777">
        <w:tc>
          <w:tcPr>
            <w:tcW w:w="9360" w:type="dxa"/>
            <w:tcBorders>
              <w:top w:val="single" w:sz="2" w:space="0" w:color="F4F6F9"/>
              <w:left w:val="single" w:sz="30" w:space="0" w:color="1F3A5F"/>
              <w:bottom w:val="single" w:sz="2" w:space="0" w:color="F4F6F9"/>
              <w:right w:val="single" w:sz="2" w:space="0" w:color="F4F6F9"/>
            </w:tcBorders>
            <w:shd w:val="clear" w:color="auto" w:fill="F4F6F9"/>
            <w:tcMar>
              <w:top w:w="130" w:type="dxa"/>
              <w:left w:w="220" w:type="dxa"/>
              <w:bottom w:w="130" w:type="dxa"/>
              <w:right w:w="200" w:type="dxa"/>
            </w:tcMar>
          </w:tcPr>
          <w:p w14:paraId="044E6037" w14:textId="77777777" w:rsidR="00F21890" w:rsidRDefault="00000000">
            <w:pPr>
              <w:spacing w:after="60"/>
            </w:pPr>
            <w:r>
              <w:rPr>
                <w:b/>
                <w:bCs/>
                <w:caps/>
                <w:color w:val="1F3A5F"/>
                <w:spacing w:val="40"/>
                <w:sz w:val="17"/>
                <w:szCs w:val="17"/>
              </w:rPr>
              <w:t>IMPORTANT</w:t>
            </w:r>
          </w:p>
          <w:p w14:paraId="4DCDD6B3" w14:textId="77777777" w:rsidR="00F21890" w:rsidRDefault="00000000">
            <w:pPr>
              <w:spacing w:after="80" w:line="260" w:lineRule="auto"/>
            </w:pPr>
            <w:r>
              <w:rPr>
                <w:b/>
                <w:bCs/>
                <w:color w:val="1F3A5F"/>
                <w:sz w:val="21"/>
                <w:szCs w:val="21"/>
              </w:rPr>
              <w:lastRenderedPageBreak/>
              <w:t xml:space="preserve">Also required (not always asked on the spot, but the rule still applies).  </w:t>
            </w:r>
            <w:r>
              <w:rPr>
                <w:sz w:val="21"/>
                <w:szCs w:val="21"/>
              </w:rPr>
              <w:t>The following duties are not phrased as on-site inspection questions but are binding under the same rule and bear directly on whether a security system is “operational” at inspection:</w:t>
            </w:r>
          </w:p>
          <w:p w14:paraId="6CB27E1F" w14:textId="77777777" w:rsidR="00F21890" w:rsidRDefault="00000000">
            <w:pPr>
              <w:spacing w:after="70" w:line="256" w:lineRule="auto"/>
              <w:ind w:left="360" w:hanging="360"/>
            </w:pPr>
            <w:r>
              <w:rPr>
                <w:b/>
                <w:bCs/>
                <w:color w:val="1F3A5F"/>
                <w:sz w:val="21"/>
                <w:szCs w:val="21"/>
              </w:rPr>
              <w:t xml:space="preserve">•  </w:t>
            </w:r>
            <w:r>
              <w:rPr>
                <w:sz w:val="21"/>
                <w:szCs w:val="21"/>
              </w:rPr>
              <w:t>Security measures are tested and inspected at least once every 90 days.</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3]</w:t>
            </w:r>
          </w:p>
          <w:p w14:paraId="169D5716" w14:textId="77777777" w:rsidR="00F21890" w:rsidRDefault="00000000">
            <w:pPr>
              <w:spacing w:after="70" w:line="256" w:lineRule="auto"/>
              <w:ind w:left="360" w:hanging="360"/>
            </w:pPr>
            <w:r>
              <w:rPr>
                <w:b/>
                <w:bCs/>
                <w:color w:val="1F3A5F"/>
                <w:sz w:val="21"/>
                <w:szCs w:val="21"/>
              </w:rPr>
              <w:t xml:space="preserve">•  </w:t>
            </w:r>
            <w:r>
              <w:rPr>
                <w:sz w:val="21"/>
                <w:szCs w:val="21"/>
              </w:rPr>
              <w:t>Alarm repairs are completed within 72 hours of failure, or operations cease until repaired (an extension may be requested from OCM).</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3]</w:t>
            </w:r>
          </w:p>
          <w:p w14:paraId="2D22A928" w14:textId="77777777" w:rsidR="00F21890" w:rsidRDefault="00000000">
            <w:pPr>
              <w:spacing w:after="70" w:line="256" w:lineRule="auto"/>
              <w:ind w:left="360" w:hanging="360"/>
            </w:pPr>
            <w:r>
              <w:rPr>
                <w:b/>
                <w:bCs/>
                <w:color w:val="1F3A5F"/>
                <w:sz w:val="21"/>
                <w:szCs w:val="21"/>
              </w:rPr>
              <w:t xml:space="preserve">•  </w:t>
            </w:r>
            <w:r>
              <w:rPr>
                <w:sz w:val="21"/>
                <w:szCs w:val="21"/>
              </w:rPr>
              <w:t>Local law enforcement and OCM are notified of any alarm failure expected to last longer than eight hours, with alternative security measures implemented.</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8]</w:t>
            </w:r>
          </w:p>
          <w:p w14:paraId="25C025EB" w14:textId="77777777" w:rsidR="00F21890" w:rsidRDefault="00000000">
            <w:pPr>
              <w:spacing w:line="256" w:lineRule="auto"/>
              <w:ind w:left="360" w:hanging="360"/>
            </w:pPr>
            <w:r>
              <w:rPr>
                <w:b/>
                <w:bCs/>
                <w:color w:val="1F3A5F"/>
                <w:sz w:val="21"/>
                <w:szCs w:val="21"/>
              </w:rPr>
              <w:t xml:space="preserve">•  </w:t>
            </w:r>
            <w:r>
              <w:rPr>
                <w:sz w:val="21"/>
                <w:szCs w:val="21"/>
              </w:rPr>
              <w:t>A record of individuals entering restricted areas is maintained for at least three years and made available to OCM on request.</w:t>
            </w:r>
            <w:r>
              <w:rPr>
                <w:i/>
                <w:iCs/>
                <w:color w:val="6B7785"/>
                <w:sz w:val="17"/>
                <w:szCs w:val="17"/>
              </w:rPr>
              <w:t xml:space="preserve">  [M.R. 9810.1500, </w:t>
            </w:r>
            <w:proofErr w:type="spellStart"/>
            <w:r>
              <w:rPr>
                <w:i/>
                <w:iCs/>
                <w:color w:val="6B7785"/>
                <w:sz w:val="17"/>
                <w:szCs w:val="17"/>
              </w:rPr>
              <w:t>subp</w:t>
            </w:r>
            <w:proofErr w:type="spellEnd"/>
            <w:r>
              <w:rPr>
                <w:i/>
                <w:iCs/>
                <w:color w:val="6B7785"/>
                <w:sz w:val="17"/>
                <w:szCs w:val="17"/>
              </w:rPr>
              <w:t>. 13]</w:t>
            </w:r>
          </w:p>
        </w:tc>
      </w:tr>
    </w:tbl>
    <w:p w14:paraId="37DD67B0" w14:textId="77777777" w:rsidR="00F21890" w:rsidRDefault="00000000">
      <w:pPr>
        <w:pStyle w:val="Heading2"/>
        <w:spacing w:before="260"/>
      </w:pPr>
      <w:bookmarkStart w:id="27" w:name="_Toc233457137"/>
      <w:proofErr w:type="gramStart"/>
      <w:r>
        <w:t>9.3  Employees</w:t>
      </w:r>
      <w:proofErr w:type="gramEnd"/>
      <w:r>
        <w:t xml:space="preserve"> &amp; Personnel</w:t>
      </w:r>
      <w:bookmarkEnd w:id="27"/>
    </w:p>
    <w:p w14:paraId="43DF96FD" w14:textId="77777777" w:rsidR="00F21890" w:rsidRDefault="00000000">
      <w:pPr>
        <w:spacing w:after="110" w:line="258" w:lineRule="auto"/>
        <w:ind w:left="360" w:hanging="360"/>
      </w:pPr>
      <w:proofErr w:type="gramStart"/>
      <w:r>
        <w:rPr>
          <w:color w:val="1F3A5F"/>
          <w:sz w:val="23"/>
          <w:szCs w:val="23"/>
        </w:rPr>
        <w:t xml:space="preserve">☐  </w:t>
      </w:r>
      <w:r>
        <w:rPr>
          <w:sz w:val="21"/>
          <w:szCs w:val="21"/>
        </w:rPr>
        <w:t>No</w:t>
      </w:r>
      <w:proofErr w:type="gramEnd"/>
      <w:r>
        <w:rPr>
          <w:sz w:val="21"/>
          <w:szCs w:val="21"/>
        </w:rPr>
        <w:t xml:space="preserve"> employee under 21 years of age has a scope of work involving the handling of cannabis plants, cannabis flower, artificially derived cannabinoids, or cannabinoid products.</w:t>
      </w:r>
      <w:r>
        <w:rPr>
          <w:i/>
          <w:iCs/>
          <w:color w:val="6B7785"/>
          <w:sz w:val="17"/>
          <w:szCs w:val="17"/>
        </w:rPr>
        <w:t xml:space="preserve">  [M.S. § 342.24, subd. 1(a)]</w:t>
      </w:r>
    </w:p>
    <w:p w14:paraId="73B04FC2" w14:textId="77777777" w:rsidR="00F21890" w:rsidRDefault="00000000">
      <w:pPr>
        <w:pStyle w:val="Heading2"/>
        <w:spacing w:before="260"/>
      </w:pPr>
      <w:bookmarkStart w:id="28" w:name="_Toc233457138"/>
      <w:proofErr w:type="gramStart"/>
      <w:r>
        <w:t>9.4  Operational</w:t>
      </w:r>
      <w:proofErr w:type="gramEnd"/>
      <w:r>
        <w:t xml:space="preserve"> Requirements</w:t>
      </w:r>
      <w:bookmarkEnd w:id="28"/>
    </w:p>
    <w:p w14:paraId="4DF0BC3D" w14:textId="77777777" w:rsidR="00F21890" w:rsidRDefault="00000000">
      <w:pPr>
        <w:spacing w:after="110" w:line="258" w:lineRule="auto"/>
        <w:ind w:left="360" w:hanging="360"/>
      </w:pPr>
      <w:proofErr w:type="gramStart"/>
      <w:r>
        <w:rPr>
          <w:color w:val="1F3A5F"/>
          <w:sz w:val="23"/>
          <w:szCs w:val="23"/>
        </w:rPr>
        <w:t xml:space="preserve">☐  </w:t>
      </w:r>
      <w:r>
        <w:rPr>
          <w:sz w:val="21"/>
          <w:szCs w:val="21"/>
        </w:rPr>
        <w:t>No</w:t>
      </w:r>
      <w:proofErr w:type="gramEnd"/>
      <w:r>
        <w:rPr>
          <w:sz w:val="21"/>
          <w:szCs w:val="21"/>
        </w:rPr>
        <w:t xml:space="preserve"> licensed activity is conducted in a dwelling (home or residence).</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4]</w:t>
      </w:r>
    </w:p>
    <w:p w14:paraId="27724641"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business has a scale.</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7]</w:t>
      </w:r>
    </w:p>
    <w:p w14:paraId="65FDFA23"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All</w:t>
      </w:r>
      <w:proofErr w:type="gramEnd"/>
      <w:r>
        <w:rPr>
          <w:sz w:val="21"/>
          <w:szCs w:val="21"/>
        </w:rPr>
        <w:t xml:space="preserve"> weighing and measuring equipment is maintained in a sanitary manner that does not contaminate any products.</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7]</w:t>
      </w:r>
    </w:p>
    <w:p w14:paraId="5B71F857" w14:textId="77777777" w:rsidR="00F21890" w:rsidRDefault="00000000">
      <w:pPr>
        <w:pStyle w:val="Heading2"/>
        <w:spacing w:before="260"/>
      </w:pPr>
      <w:bookmarkStart w:id="29" w:name="_Toc233457139"/>
      <w:proofErr w:type="gramStart"/>
      <w:r>
        <w:t>9.5  Tax</w:t>
      </w:r>
      <w:proofErr w:type="gramEnd"/>
      <w:r>
        <w:t xml:space="preserve"> Status &amp; Sales Restrictions</w:t>
      </w:r>
      <w:bookmarkEnd w:id="29"/>
    </w:p>
    <w:p w14:paraId="3E510376"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license holder is not included on the most recent monthly Minnesota Department of Revenue notice for “Posting of Tax Delinquency.”</w:t>
      </w:r>
      <w:r>
        <w:rPr>
          <w:i/>
          <w:iCs/>
          <w:color w:val="6B7785"/>
          <w:sz w:val="17"/>
          <w:szCs w:val="17"/>
        </w:rPr>
        <w:t xml:space="preserve">  [M.S. § 270C.726, subd. 1]</w:t>
      </w:r>
    </w:p>
    <w:p w14:paraId="44FEA840"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business has a method to ensure it does not make sales or deliveries to another licensee included on the most recent Department of Revenue tax-delinquency posting.</w:t>
      </w:r>
      <w:r>
        <w:rPr>
          <w:i/>
          <w:iCs/>
          <w:color w:val="6B7785"/>
          <w:sz w:val="17"/>
          <w:szCs w:val="17"/>
        </w:rPr>
        <w:t xml:space="preserve">  [M.S. § 270C.726, subd. 2]</w:t>
      </w:r>
    </w:p>
    <w:p w14:paraId="788965AE" w14:textId="77777777" w:rsidR="00F21890" w:rsidRDefault="00000000">
      <w:pPr>
        <w:pStyle w:val="Heading2"/>
        <w:spacing w:before="260"/>
      </w:pPr>
      <w:bookmarkStart w:id="30" w:name="_Toc233457140"/>
      <w:proofErr w:type="gramStart"/>
      <w:r>
        <w:t>9.6  Manuals</w:t>
      </w:r>
      <w:proofErr w:type="gramEnd"/>
      <w:r>
        <w:t>, SOPs &amp; Recordkeeping</w:t>
      </w:r>
      <w:bookmarkEnd w:id="30"/>
    </w:p>
    <w:p w14:paraId="4A0EBA86" w14:textId="77777777" w:rsidR="00F21890" w:rsidRDefault="00000000">
      <w:pPr>
        <w:spacing w:after="160" w:line="264" w:lineRule="auto"/>
      </w:pPr>
      <w:r>
        <w:t>The business maintains, and can produce on site, standard operating procedures covering each of the following:</w:t>
      </w:r>
    </w:p>
    <w:p w14:paraId="32167954" w14:textId="77777777" w:rsidR="00F21890" w:rsidRDefault="00000000">
      <w:pPr>
        <w:spacing w:after="110" w:line="258" w:lineRule="auto"/>
        <w:ind w:left="360" w:hanging="360"/>
      </w:pPr>
      <w:proofErr w:type="gramStart"/>
      <w:r>
        <w:rPr>
          <w:color w:val="1F3A5F"/>
          <w:sz w:val="23"/>
          <w:szCs w:val="23"/>
        </w:rPr>
        <w:t xml:space="preserve">☐  </w:t>
      </w:r>
      <w:r>
        <w:rPr>
          <w:sz w:val="21"/>
          <w:szCs w:val="21"/>
        </w:rPr>
        <w:t>Creation</w:t>
      </w:r>
      <w:proofErr w:type="gramEnd"/>
      <w:r>
        <w:rPr>
          <w:sz w:val="21"/>
          <w:szCs w:val="21"/>
        </w:rPr>
        <w:t xml:space="preserve"> and entry of accurate data in the statewide monitoring system.</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2(A)(4)]</w:t>
      </w:r>
    </w:p>
    <w:p w14:paraId="23394C68" w14:textId="77777777" w:rsidR="00F21890" w:rsidRDefault="00000000">
      <w:pPr>
        <w:spacing w:after="110" w:line="258" w:lineRule="auto"/>
        <w:ind w:left="360" w:hanging="360"/>
      </w:pPr>
      <w:proofErr w:type="gramStart"/>
      <w:r>
        <w:rPr>
          <w:color w:val="1F3A5F"/>
          <w:sz w:val="23"/>
          <w:szCs w:val="23"/>
        </w:rPr>
        <w:t xml:space="preserve">☐  </w:t>
      </w:r>
      <w:r>
        <w:rPr>
          <w:sz w:val="21"/>
          <w:szCs w:val="21"/>
        </w:rPr>
        <w:t>Safe</w:t>
      </w:r>
      <w:proofErr w:type="gramEnd"/>
      <w:r>
        <w:rPr>
          <w:sz w:val="21"/>
          <w:szCs w:val="21"/>
        </w:rPr>
        <w:t xml:space="preserve"> and sanitary storage of cannabis plants, flower, and products, including cleanliness of buildings and equipment used to store or display product.</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2(A)(5)]</w:t>
      </w:r>
    </w:p>
    <w:p w14:paraId="6834F0CB" w14:textId="77777777" w:rsidR="00F21890" w:rsidRDefault="00000000">
      <w:pPr>
        <w:spacing w:after="110" w:line="258" w:lineRule="auto"/>
        <w:ind w:left="360" w:hanging="360"/>
      </w:pPr>
      <w:proofErr w:type="gramStart"/>
      <w:r>
        <w:rPr>
          <w:color w:val="1F3A5F"/>
          <w:sz w:val="23"/>
          <w:szCs w:val="23"/>
        </w:rPr>
        <w:t xml:space="preserve">☐  </w:t>
      </w:r>
      <w:r>
        <w:rPr>
          <w:sz w:val="21"/>
          <w:szCs w:val="21"/>
        </w:rPr>
        <w:t>Proper</w:t>
      </w:r>
      <w:proofErr w:type="gramEnd"/>
      <w:r>
        <w:rPr>
          <w:sz w:val="21"/>
          <w:szCs w:val="21"/>
        </w:rPr>
        <w:t xml:space="preserve"> segregation and disposal of regulated product that is damaged, has a broken seal, is contaminated, is past the labeled expiration date, or is subject to a recall.</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2(A)(6)]</w:t>
      </w:r>
    </w:p>
    <w:p w14:paraId="520692BB" w14:textId="77777777" w:rsidR="00F21890" w:rsidRDefault="00000000">
      <w:pPr>
        <w:spacing w:after="110" w:line="258" w:lineRule="auto"/>
        <w:ind w:left="360" w:hanging="360"/>
      </w:pPr>
      <w:proofErr w:type="gramStart"/>
      <w:r>
        <w:rPr>
          <w:color w:val="1F3A5F"/>
          <w:sz w:val="23"/>
          <w:szCs w:val="23"/>
        </w:rPr>
        <w:t xml:space="preserve">☐  </w:t>
      </w:r>
      <w:r>
        <w:rPr>
          <w:sz w:val="21"/>
          <w:szCs w:val="21"/>
        </w:rPr>
        <w:t>Designation</w:t>
      </w:r>
      <w:proofErr w:type="gramEnd"/>
      <w:r>
        <w:rPr>
          <w:sz w:val="21"/>
          <w:szCs w:val="21"/>
        </w:rPr>
        <w:t xml:space="preserve"> of authorized personnel for specified duties, and the procedure for issuing worker identification for restricted-access areas.</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2(A)(7)]</w:t>
      </w:r>
    </w:p>
    <w:p w14:paraId="6137FADB" w14:textId="77777777" w:rsidR="00F21890" w:rsidRDefault="00000000">
      <w:pPr>
        <w:spacing w:after="110" w:line="258" w:lineRule="auto"/>
        <w:ind w:left="360" w:hanging="360"/>
      </w:pPr>
      <w:proofErr w:type="gramStart"/>
      <w:r>
        <w:rPr>
          <w:color w:val="1F3A5F"/>
          <w:sz w:val="23"/>
          <w:szCs w:val="23"/>
        </w:rPr>
        <w:lastRenderedPageBreak/>
        <w:t xml:space="preserve">☐  </w:t>
      </w:r>
      <w:r>
        <w:rPr>
          <w:sz w:val="21"/>
          <w:szCs w:val="21"/>
        </w:rPr>
        <w:t>Designation</w:t>
      </w:r>
      <w:proofErr w:type="gramEnd"/>
      <w:r>
        <w:rPr>
          <w:sz w:val="21"/>
          <w:szCs w:val="21"/>
        </w:rPr>
        <w:t xml:space="preserve"> of authorized personnel with authority to access, enter, and update private and nonpublic computer data.</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2(A)(8)]</w:t>
      </w:r>
    </w:p>
    <w:p w14:paraId="3B9F851E" w14:textId="77777777" w:rsidR="00F21890" w:rsidRDefault="00000000">
      <w:pPr>
        <w:spacing w:after="110" w:line="258" w:lineRule="auto"/>
        <w:ind w:left="360" w:hanging="360"/>
      </w:pPr>
      <w:proofErr w:type="gramStart"/>
      <w:r>
        <w:rPr>
          <w:color w:val="1F3A5F"/>
          <w:sz w:val="23"/>
          <w:szCs w:val="23"/>
        </w:rPr>
        <w:t xml:space="preserve">☐  </w:t>
      </w:r>
      <w:r>
        <w:rPr>
          <w:sz w:val="21"/>
          <w:szCs w:val="21"/>
        </w:rPr>
        <w:t>Responding</w:t>
      </w:r>
      <w:proofErr w:type="gramEnd"/>
      <w:r>
        <w:rPr>
          <w:sz w:val="21"/>
          <w:szCs w:val="21"/>
        </w:rPr>
        <w:t xml:space="preserve"> to a security breach, consistent with M.S. chapters 325E.61 and 325E.64.</w:t>
      </w:r>
      <w:r>
        <w:rPr>
          <w:i/>
          <w:iCs/>
          <w:color w:val="6B7785"/>
          <w:sz w:val="17"/>
          <w:szCs w:val="17"/>
        </w:rPr>
        <w:t xml:space="preserve">  [M.R. 9810.1100, </w:t>
      </w:r>
      <w:proofErr w:type="spellStart"/>
      <w:r>
        <w:rPr>
          <w:i/>
          <w:iCs/>
          <w:color w:val="6B7785"/>
          <w:sz w:val="17"/>
          <w:szCs w:val="17"/>
        </w:rPr>
        <w:t>subp</w:t>
      </w:r>
      <w:proofErr w:type="spellEnd"/>
      <w:r>
        <w:rPr>
          <w:i/>
          <w:iCs/>
          <w:color w:val="6B7785"/>
          <w:sz w:val="17"/>
          <w:szCs w:val="17"/>
        </w:rPr>
        <w:t>. 2(A)(9)]</w:t>
      </w:r>
    </w:p>
    <w:p w14:paraId="71C29667"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w:t>
      </w:r>
      <w:proofErr w:type="gramEnd"/>
      <w:r>
        <w:rPr>
          <w:sz w:val="21"/>
          <w:szCs w:val="21"/>
        </w:rPr>
        <w:t xml:space="preserve"> SOP for handling fraudulent identification documents as required under M.S. § 342.27, subd. </w:t>
      </w:r>
      <w:proofErr w:type="gramStart"/>
      <w:r>
        <w:rPr>
          <w:sz w:val="21"/>
          <w:szCs w:val="21"/>
        </w:rPr>
        <w:t>4.</w:t>
      </w:r>
      <w:r>
        <w:rPr>
          <w:i/>
          <w:iCs/>
          <w:color w:val="6B7785"/>
          <w:sz w:val="17"/>
          <w:szCs w:val="17"/>
        </w:rPr>
        <w:t xml:space="preserve">  [</w:t>
      </w:r>
      <w:proofErr w:type="gramEnd"/>
      <w:r>
        <w:rPr>
          <w:i/>
          <w:iCs/>
          <w:color w:val="6B7785"/>
          <w:sz w:val="17"/>
          <w:szCs w:val="17"/>
        </w:rPr>
        <w:t xml:space="preserve">M.R. 9810.2500, </w:t>
      </w:r>
      <w:proofErr w:type="spellStart"/>
      <w:r>
        <w:rPr>
          <w:i/>
          <w:iCs/>
          <w:color w:val="6B7785"/>
          <w:sz w:val="17"/>
          <w:szCs w:val="17"/>
        </w:rPr>
        <w:t>subp</w:t>
      </w:r>
      <w:proofErr w:type="spellEnd"/>
      <w:r>
        <w:rPr>
          <w:i/>
          <w:iCs/>
          <w:color w:val="6B7785"/>
          <w:sz w:val="17"/>
          <w:szCs w:val="17"/>
        </w:rPr>
        <w:t>. 3]</w:t>
      </w:r>
    </w:p>
    <w:p w14:paraId="5110EAB3" w14:textId="77777777" w:rsidR="00F21890" w:rsidRDefault="00000000">
      <w:pPr>
        <w:keepNext/>
        <w:spacing w:before="150" w:after="60"/>
      </w:pPr>
      <w:r>
        <w:rPr>
          <w:b/>
          <w:bCs/>
          <w:caps/>
          <w:color w:val="3E4C59"/>
          <w:spacing w:val="20"/>
          <w:sz w:val="21"/>
          <w:szCs w:val="21"/>
        </w:rPr>
        <w:t>Records</w:t>
      </w:r>
    </w:p>
    <w:p w14:paraId="1108A37B" w14:textId="77777777" w:rsidR="00F21890" w:rsidRDefault="00000000">
      <w:pPr>
        <w:spacing w:after="110" w:line="258" w:lineRule="auto"/>
        <w:ind w:left="360" w:hanging="360"/>
      </w:pPr>
      <w:proofErr w:type="gramStart"/>
      <w:r>
        <w:rPr>
          <w:color w:val="1F3A5F"/>
          <w:sz w:val="23"/>
          <w:szCs w:val="23"/>
        </w:rPr>
        <w:t xml:space="preserve">☐  </w:t>
      </w:r>
      <w:r>
        <w:rPr>
          <w:sz w:val="21"/>
          <w:szCs w:val="21"/>
        </w:rPr>
        <w:t>Procedures</w:t>
      </w:r>
      <w:proofErr w:type="gramEnd"/>
      <w:r>
        <w:rPr>
          <w:sz w:val="21"/>
          <w:szCs w:val="21"/>
        </w:rPr>
        <w:t xml:space="preserve"> store regulated products in a controlled environment free from contamination, and product-storage areas are used only for storage of regulated products.</w:t>
      </w:r>
      <w:r>
        <w:rPr>
          <w:i/>
          <w:iCs/>
          <w:color w:val="6B7785"/>
          <w:sz w:val="17"/>
          <w:szCs w:val="17"/>
        </w:rPr>
        <w:t xml:space="preserve">  [M.R. 9810.1104, </w:t>
      </w:r>
      <w:proofErr w:type="spellStart"/>
      <w:r>
        <w:rPr>
          <w:i/>
          <w:iCs/>
          <w:color w:val="6B7785"/>
          <w:sz w:val="17"/>
          <w:szCs w:val="17"/>
        </w:rPr>
        <w:t>subps</w:t>
      </w:r>
      <w:proofErr w:type="spellEnd"/>
      <w:r>
        <w:rPr>
          <w:i/>
          <w:iCs/>
          <w:color w:val="6B7785"/>
          <w:sz w:val="17"/>
          <w:szCs w:val="17"/>
        </w:rPr>
        <w:t>. 1, 1(A)]</w:t>
      </w:r>
    </w:p>
    <w:p w14:paraId="13745FFB" w14:textId="77777777" w:rsidR="00F21890" w:rsidRDefault="00000000">
      <w:pPr>
        <w:spacing w:after="110" w:line="258" w:lineRule="auto"/>
        <w:ind w:left="360" w:hanging="360"/>
      </w:pPr>
      <w:proofErr w:type="gramStart"/>
      <w:r>
        <w:rPr>
          <w:color w:val="1F3A5F"/>
          <w:sz w:val="23"/>
          <w:szCs w:val="23"/>
        </w:rPr>
        <w:t xml:space="preserve">☐  </w:t>
      </w:r>
      <w:r>
        <w:rPr>
          <w:sz w:val="21"/>
          <w:szCs w:val="21"/>
        </w:rPr>
        <w:t>Records</w:t>
      </w:r>
      <w:proofErr w:type="gramEnd"/>
      <w:r>
        <w:rPr>
          <w:sz w:val="21"/>
          <w:szCs w:val="21"/>
        </w:rPr>
        <w:t xml:space="preserve"> show the date and time of each </w:t>
      </w:r>
      <w:proofErr w:type="gramStart"/>
      <w:r>
        <w:rPr>
          <w:sz w:val="21"/>
          <w:szCs w:val="21"/>
        </w:rPr>
        <w:t>occasion</w:t>
      </w:r>
      <w:proofErr w:type="gramEnd"/>
      <w:r>
        <w:rPr>
          <w:sz w:val="21"/>
          <w:szCs w:val="21"/>
        </w:rPr>
        <w:t xml:space="preserve"> a product storage area was accessed, by whom, and which products were added or removed.</w:t>
      </w:r>
      <w:r>
        <w:rPr>
          <w:i/>
          <w:iCs/>
          <w:color w:val="6B7785"/>
          <w:sz w:val="17"/>
          <w:szCs w:val="17"/>
        </w:rPr>
        <w:t xml:space="preserve">  [M.R. 9810.1104, </w:t>
      </w:r>
      <w:proofErr w:type="spellStart"/>
      <w:r>
        <w:rPr>
          <w:i/>
          <w:iCs/>
          <w:color w:val="6B7785"/>
          <w:sz w:val="17"/>
          <w:szCs w:val="17"/>
        </w:rPr>
        <w:t>subp</w:t>
      </w:r>
      <w:proofErr w:type="spellEnd"/>
      <w:r>
        <w:rPr>
          <w:i/>
          <w:iCs/>
          <w:color w:val="6B7785"/>
          <w:sz w:val="17"/>
          <w:szCs w:val="17"/>
        </w:rPr>
        <w:t>. 1(B)]</w:t>
      </w:r>
    </w:p>
    <w:p w14:paraId="7292DFCC" w14:textId="77777777" w:rsidR="00F21890" w:rsidRDefault="00000000">
      <w:pPr>
        <w:spacing w:after="110" w:line="258" w:lineRule="auto"/>
        <w:ind w:left="360" w:hanging="360"/>
      </w:pPr>
      <w:proofErr w:type="gramStart"/>
      <w:r>
        <w:rPr>
          <w:color w:val="1F3A5F"/>
          <w:sz w:val="23"/>
          <w:szCs w:val="23"/>
        </w:rPr>
        <w:t xml:space="preserve">☐  </w:t>
      </w:r>
      <w:r>
        <w:rPr>
          <w:sz w:val="21"/>
          <w:szCs w:val="21"/>
        </w:rPr>
        <w:t>Records</w:t>
      </w:r>
      <w:proofErr w:type="gramEnd"/>
      <w:r>
        <w:rPr>
          <w:sz w:val="21"/>
          <w:szCs w:val="21"/>
        </w:rPr>
        <w:t xml:space="preserve"> are maintained of the names and log-in credentials of all </w:t>
      </w:r>
      <w:proofErr w:type="spellStart"/>
      <w:r>
        <w:rPr>
          <w:sz w:val="21"/>
          <w:szCs w:val="21"/>
        </w:rPr>
        <w:t>Metrc</w:t>
      </w:r>
      <w:proofErr w:type="spellEnd"/>
      <w:r>
        <w:rPr>
          <w:sz w:val="21"/>
          <w:szCs w:val="21"/>
        </w:rPr>
        <w:t xml:space="preserve"> system administrators and users with access within the past 12 months.</w:t>
      </w:r>
      <w:r>
        <w:rPr>
          <w:i/>
          <w:iCs/>
          <w:color w:val="6B7785"/>
          <w:sz w:val="17"/>
          <w:szCs w:val="17"/>
        </w:rPr>
        <w:t xml:space="preserve">  [M.R. 9810.1301, </w:t>
      </w:r>
      <w:proofErr w:type="spellStart"/>
      <w:r>
        <w:rPr>
          <w:i/>
          <w:iCs/>
          <w:color w:val="6B7785"/>
          <w:sz w:val="17"/>
          <w:szCs w:val="17"/>
        </w:rPr>
        <w:t>subp</w:t>
      </w:r>
      <w:proofErr w:type="spellEnd"/>
      <w:r>
        <w:rPr>
          <w:i/>
          <w:iCs/>
          <w:color w:val="6B7785"/>
          <w:sz w:val="17"/>
          <w:szCs w:val="17"/>
        </w:rPr>
        <w:t>. 8]</w:t>
      </w:r>
    </w:p>
    <w:p w14:paraId="07A0771F" w14:textId="77777777" w:rsidR="00F21890" w:rsidRDefault="00000000">
      <w:pPr>
        <w:pStyle w:val="Heading2"/>
        <w:spacing w:before="260"/>
      </w:pPr>
      <w:bookmarkStart w:id="31" w:name="_Toc233457141"/>
      <w:proofErr w:type="gramStart"/>
      <w:r>
        <w:t>9.7  Worker</w:t>
      </w:r>
      <w:proofErr w:type="gramEnd"/>
      <w:r>
        <w:t xml:space="preserve"> Training</w:t>
      </w:r>
      <w:bookmarkEnd w:id="31"/>
    </w:p>
    <w:p w14:paraId="320683DB"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Each</w:t>
      </w:r>
      <w:proofErr w:type="gramEnd"/>
      <w:r>
        <w:rPr>
          <w:sz w:val="21"/>
          <w:szCs w:val="21"/>
        </w:rPr>
        <w:t xml:space="preserve"> worker or volunteer receives annual training applicable to their role, authority, and responsibilities.</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2(B)]</w:t>
      </w:r>
    </w:p>
    <w:p w14:paraId="3EFD26C0"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Annual</w:t>
      </w:r>
      <w:proofErr w:type="gramEnd"/>
      <w:r>
        <w:rPr>
          <w:sz w:val="21"/>
          <w:szCs w:val="21"/>
        </w:rPr>
        <w:t xml:space="preserve"> training includes the SOPs required under M.R. 9810.1100, </w:t>
      </w:r>
      <w:proofErr w:type="spellStart"/>
      <w:r>
        <w:rPr>
          <w:sz w:val="21"/>
          <w:szCs w:val="21"/>
        </w:rPr>
        <w:t>subp</w:t>
      </w:r>
      <w:proofErr w:type="spellEnd"/>
      <w:r>
        <w:rPr>
          <w:sz w:val="21"/>
          <w:szCs w:val="21"/>
        </w:rPr>
        <w:t>. 2(A).</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2(B)(1)]</w:t>
      </w:r>
    </w:p>
    <w:p w14:paraId="10C46473"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Annual</w:t>
      </w:r>
      <w:proofErr w:type="gramEnd"/>
      <w:r>
        <w:rPr>
          <w:sz w:val="21"/>
          <w:szCs w:val="21"/>
        </w:rPr>
        <w:t xml:space="preserve"> training includes state and applicable federal cannabis laws.</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2(B)(2)]</w:t>
      </w:r>
    </w:p>
    <w:p w14:paraId="594E5B4E"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Annual</w:t>
      </w:r>
      <w:proofErr w:type="gramEnd"/>
      <w:r>
        <w:rPr>
          <w:sz w:val="21"/>
          <w:szCs w:val="21"/>
        </w:rPr>
        <w:t xml:space="preserve"> training includes state and federal laws on data privacy and confidentiality.</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2(B)(3)]</w:t>
      </w:r>
    </w:p>
    <w:p w14:paraId="2E119CC6"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Annual</w:t>
      </w:r>
      <w:proofErr w:type="gramEnd"/>
      <w:r>
        <w:rPr>
          <w:sz w:val="21"/>
          <w:szCs w:val="21"/>
        </w:rPr>
        <w:t xml:space="preserve"> training includes the proper use of security measures and controls adopted under M.R. 9810.1500 and M.S. chapter 342.</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2(B)(4)]</w:t>
      </w:r>
    </w:p>
    <w:p w14:paraId="74B81ECF"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Annual</w:t>
      </w:r>
      <w:proofErr w:type="gramEnd"/>
      <w:r>
        <w:rPr>
          <w:sz w:val="21"/>
          <w:szCs w:val="21"/>
        </w:rPr>
        <w:t xml:space="preserve"> training includes emergency-response procedures for fire, loss of electrical power, robbery, natural disaster, and workplace violence.</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2(B)(5)]</w:t>
      </w:r>
    </w:p>
    <w:p w14:paraId="5682E4F5"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Annual</w:t>
      </w:r>
      <w:proofErr w:type="gramEnd"/>
      <w:r>
        <w:rPr>
          <w:sz w:val="21"/>
          <w:szCs w:val="21"/>
        </w:rPr>
        <w:t xml:space="preserve"> training includes product recall procedures.</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2(B)(6)]</w:t>
      </w:r>
    </w:p>
    <w:p w14:paraId="76966B49" w14:textId="77777777" w:rsidR="00F21890" w:rsidRDefault="00000000">
      <w:pPr>
        <w:spacing w:after="110" w:line="258" w:lineRule="auto"/>
        <w:ind w:left="360" w:hanging="360"/>
      </w:pPr>
      <w:proofErr w:type="gramStart"/>
      <w:r>
        <w:rPr>
          <w:color w:val="1F3A5F"/>
          <w:sz w:val="23"/>
          <w:szCs w:val="23"/>
        </w:rPr>
        <w:t xml:space="preserve">☐  </w:t>
      </w:r>
      <w:r>
        <w:rPr>
          <w:sz w:val="21"/>
          <w:szCs w:val="21"/>
        </w:rPr>
        <w:t>Records</w:t>
      </w:r>
      <w:proofErr w:type="gramEnd"/>
      <w:r>
        <w:rPr>
          <w:sz w:val="21"/>
          <w:szCs w:val="21"/>
        </w:rPr>
        <w:t xml:space="preserve"> are maintained for each worker, including records that the worker completed required training.</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2(D)]</w:t>
      </w:r>
    </w:p>
    <w:p w14:paraId="039EB906"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Each</w:t>
      </w:r>
      <w:proofErr w:type="gramEnd"/>
      <w:r>
        <w:rPr>
          <w:sz w:val="21"/>
          <w:szCs w:val="21"/>
        </w:rPr>
        <w:t xml:space="preserve"> worker is </w:t>
      </w:r>
      <w:proofErr w:type="gramStart"/>
      <w:r>
        <w:rPr>
          <w:sz w:val="21"/>
          <w:szCs w:val="21"/>
        </w:rPr>
        <w:t>provided</w:t>
      </w:r>
      <w:proofErr w:type="gramEnd"/>
      <w:r>
        <w:rPr>
          <w:sz w:val="21"/>
          <w:szCs w:val="21"/>
        </w:rPr>
        <w:t xml:space="preserve"> information on procedures for safely handling and operating equipment or tools.</w:t>
      </w:r>
      <w:r>
        <w:rPr>
          <w:i/>
          <w:iCs/>
          <w:color w:val="6B7785"/>
          <w:sz w:val="17"/>
          <w:szCs w:val="17"/>
        </w:rPr>
        <w:t xml:space="preserve">  [M.R. 9810.1102, </w:t>
      </w:r>
      <w:proofErr w:type="spellStart"/>
      <w:r>
        <w:rPr>
          <w:i/>
          <w:iCs/>
          <w:color w:val="6B7785"/>
          <w:sz w:val="17"/>
          <w:szCs w:val="17"/>
        </w:rPr>
        <w:t>subp</w:t>
      </w:r>
      <w:proofErr w:type="spellEnd"/>
      <w:r>
        <w:rPr>
          <w:i/>
          <w:iCs/>
          <w:color w:val="6B7785"/>
          <w:sz w:val="17"/>
          <w:szCs w:val="17"/>
        </w:rPr>
        <w:t>. 3(D)]</w:t>
      </w:r>
    </w:p>
    <w:p w14:paraId="7B2CC510" w14:textId="77777777" w:rsidR="00F21890" w:rsidRDefault="00000000">
      <w:pPr>
        <w:pStyle w:val="Heading2"/>
        <w:spacing w:before="260"/>
      </w:pPr>
      <w:bookmarkStart w:id="32" w:name="_Toc233457142"/>
      <w:proofErr w:type="gramStart"/>
      <w:r>
        <w:t>9.8  Retail</w:t>
      </w:r>
      <w:proofErr w:type="gramEnd"/>
      <w:r>
        <w:t xml:space="preserve"> Floor &amp; Point of Sale</w:t>
      </w:r>
      <w:bookmarkEnd w:id="32"/>
    </w:p>
    <w:p w14:paraId="7F90E541" w14:textId="77777777" w:rsidR="00F21890" w:rsidRDefault="00000000">
      <w:pPr>
        <w:keepNext/>
        <w:spacing w:before="150" w:after="60"/>
      </w:pPr>
      <w:r>
        <w:rPr>
          <w:b/>
          <w:bCs/>
          <w:caps/>
          <w:color w:val="3E4C59"/>
          <w:spacing w:val="20"/>
          <w:sz w:val="21"/>
          <w:szCs w:val="21"/>
        </w:rPr>
        <w:t>Facility and signage</w:t>
      </w:r>
    </w:p>
    <w:p w14:paraId="74B7E4EC"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w:t>
      </w:r>
      <w:proofErr w:type="gramEnd"/>
      <w:r>
        <w:rPr>
          <w:sz w:val="21"/>
          <w:szCs w:val="21"/>
        </w:rPr>
        <w:t xml:space="preserve"> fence or other adequate security measure separates customer areas from limited-access areas.</w:t>
      </w:r>
      <w:r>
        <w:rPr>
          <w:i/>
          <w:iCs/>
          <w:color w:val="6B7785"/>
          <w:sz w:val="17"/>
          <w:szCs w:val="17"/>
        </w:rPr>
        <w:t xml:space="preserve">  [M.R. 9810.2501, </w:t>
      </w:r>
      <w:proofErr w:type="spellStart"/>
      <w:r>
        <w:rPr>
          <w:i/>
          <w:iCs/>
          <w:color w:val="6B7785"/>
          <w:sz w:val="17"/>
          <w:szCs w:val="17"/>
        </w:rPr>
        <w:t>subps</w:t>
      </w:r>
      <w:proofErr w:type="spellEnd"/>
      <w:r>
        <w:rPr>
          <w:i/>
          <w:iCs/>
          <w:color w:val="6B7785"/>
          <w:sz w:val="17"/>
          <w:szCs w:val="17"/>
        </w:rPr>
        <w:t>. 1, 3]</w:t>
      </w:r>
    </w:p>
    <w:p w14:paraId="4DD62ABE" w14:textId="77777777" w:rsidR="00F21890" w:rsidRDefault="00000000">
      <w:pPr>
        <w:spacing w:after="110" w:line="258" w:lineRule="auto"/>
        <w:ind w:left="360" w:hanging="360"/>
      </w:pPr>
      <w:proofErr w:type="gramStart"/>
      <w:r>
        <w:rPr>
          <w:color w:val="1F3A5F"/>
          <w:sz w:val="23"/>
          <w:szCs w:val="23"/>
        </w:rPr>
        <w:t xml:space="preserve">☐  </w:t>
      </w:r>
      <w:r>
        <w:rPr>
          <w:sz w:val="21"/>
          <w:szCs w:val="21"/>
        </w:rPr>
        <w:t>A</w:t>
      </w:r>
      <w:proofErr w:type="gramEnd"/>
      <w:r>
        <w:rPr>
          <w:sz w:val="21"/>
          <w:szCs w:val="21"/>
        </w:rPr>
        <w:t xml:space="preserve"> notice is posted stating that operating a motor vehicle under the influence of intoxicating cannabinoids is illegal.</w:t>
      </w:r>
      <w:r>
        <w:rPr>
          <w:i/>
          <w:iCs/>
          <w:color w:val="6B7785"/>
          <w:sz w:val="17"/>
          <w:szCs w:val="17"/>
        </w:rPr>
        <w:t xml:space="preserve">  [M.S. § 342.27, subd. 6(2); § 342.46, subd. 9]</w:t>
      </w:r>
    </w:p>
    <w:p w14:paraId="2C32A25A" w14:textId="77777777" w:rsidR="00F21890" w:rsidRDefault="00000000">
      <w:pPr>
        <w:spacing w:after="110" w:line="258" w:lineRule="auto"/>
        <w:ind w:left="360" w:hanging="360"/>
      </w:pPr>
      <w:proofErr w:type="gramStart"/>
      <w:r>
        <w:rPr>
          <w:color w:val="1F3A5F"/>
          <w:sz w:val="23"/>
          <w:szCs w:val="23"/>
        </w:rPr>
        <w:lastRenderedPageBreak/>
        <w:t xml:space="preserve">☐  </w:t>
      </w:r>
      <w:r>
        <w:rPr>
          <w:sz w:val="21"/>
          <w:szCs w:val="21"/>
        </w:rPr>
        <w:t>A</w:t>
      </w:r>
      <w:proofErr w:type="gramEnd"/>
      <w:r>
        <w:rPr>
          <w:sz w:val="21"/>
          <w:szCs w:val="21"/>
        </w:rPr>
        <w:t xml:space="preserve"> notice is posted stating that cannabis flower, cannabis products, lower-potency hemp edibles, and hemp-derived consumer products are intended only for consumption by individuals at least 21 years of age.</w:t>
      </w:r>
      <w:r>
        <w:rPr>
          <w:i/>
          <w:iCs/>
          <w:color w:val="6B7785"/>
          <w:sz w:val="17"/>
          <w:szCs w:val="17"/>
        </w:rPr>
        <w:t xml:space="preserve">  [M.S. § 342.27, subd. 6(3); § 342.46, subd. 9]</w:t>
      </w:r>
    </w:p>
    <w:p w14:paraId="2D8B1CAE"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facility contains no drive-through window.</w:t>
      </w:r>
      <w:r>
        <w:rPr>
          <w:i/>
          <w:iCs/>
          <w:color w:val="6B7785"/>
          <w:sz w:val="17"/>
          <w:szCs w:val="17"/>
        </w:rPr>
        <w:t xml:space="preserve">  [M.S. § 342.27, subd. 12(4)]</w:t>
      </w:r>
    </w:p>
    <w:p w14:paraId="4CD80BB6"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facility contains no vending machines for dispensing cannabis plants, flower, products, lower-potency hemp edibles, or hemp-derived consumer products.</w:t>
      </w:r>
      <w:r>
        <w:rPr>
          <w:i/>
          <w:iCs/>
          <w:color w:val="6B7785"/>
          <w:sz w:val="17"/>
          <w:szCs w:val="17"/>
        </w:rPr>
        <w:t xml:space="preserve">  [M.S. § 342.27, subd. 12(5)]</w:t>
      </w:r>
    </w:p>
    <w:p w14:paraId="1746306B"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retail area is kept in a clean and sanitary condition.</w:t>
      </w:r>
      <w:r>
        <w:rPr>
          <w:i/>
          <w:iCs/>
          <w:color w:val="6B7785"/>
          <w:sz w:val="17"/>
          <w:szCs w:val="17"/>
        </w:rPr>
        <w:t xml:space="preserve">  [M.R. 9810.2500, </w:t>
      </w:r>
      <w:proofErr w:type="spellStart"/>
      <w:r>
        <w:rPr>
          <w:i/>
          <w:iCs/>
          <w:color w:val="6B7785"/>
          <w:sz w:val="17"/>
          <w:szCs w:val="17"/>
        </w:rPr>
        <w:t>subp</w:t>
      </w:r>
      <w:proofErr w:type="spellEnd"/>
      <w:r>
        <w:rPr>
          <w:i/>
          <w:iCs/>
          <w:color w:val="6B7785"/>
          <w:sz w:val="17"/>
          <w:szCs w:val="17"/>
        </w:rPr>
        <w:t>. 2]</w:t>
      </w:r>
    </w:p>
    <w:p w14:paraId="7ABC308A"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retail area has ventilation and filtration for odor control as required by state and local law.</w:t>
      </w:r>
      <w:r>
        <w:rPr>
          <w:i/>
          <w:iCs/>
          <w:color w:val="6B7785"/>
          <w:sz w:val="17"/>
          <w:szCs w:val="17"/>
        </w:rPr>
        <w:t xml:space="preserve">  [M.R. 9810.2500, </w:t>
      </w:r>
      <w:proofErr w:type="spellStart"/>
      <w:r>
        <w:rPr>
          <w:i/>
          <w:iCs/>
          <w:color w:val="6B7785"/>
          <w:sz w:val="17"/>
          <w:szCs w:val="17"/>
        </w:rPr>
        <w:t>subp</w:t>
      </w:r>
      <w:proofErr w:type="spellEnd"/>
      <w:r>
        <w:rPr>
          <w:i/>
          <w:iCs/>
          <w:color w:val="6B7785"/>
          <w:sz w:val="17"/>
          <w:szCs w:val="17"/>
        </w:rPr>
        <w:t>. 2(A)]</w:t>
      </w:r>
    </w:p>
    <w:p w14:paraId="209F1CC4" w14:textId="77777777" w:rsidR="00F21890" w:rsidRDefault="00000000">
      <w:pPr>
        <w:spacing w:after="110" w:line="258" w:lineRule="auto"/>
        <w:ind w:left="360" w:hanging="360"/>
      </w:pPr>
      <w:proofErr w:type="gramStart"/>
      <w:r>
        <w:rPr>
          <w:color w:val="1F3A5F"/>
          <w:sz w:val="23"/>
          <w:szCs w:val="23"/>
        </w:rPr>
        <w:t xml:space="preserve">☐  </w:t>
      </w:r>
      <w:r>
        <w:rPr>
          <w:sz w:val="21"/>
          <w:szCs w:val="21"/>
        </w:rPr>
        <w:t>The</w:t>
      </w:r>
      <w:proofErr w:type="gramEnd"/>
      <w:r>
        <w:rPr>
          <w:sz w:val="21"/>
          <w:szCs w:val="21"/>
        </w:rPr>
        <w:t xml:space="preserve"> retail area includes a point-of-sale system integrated with </w:t>
      </w:r>
      <w:proofErr w:type="spellStart"/>
      <w:r>
        <w:rPr>
          <w:sz w:val="21"/>
          <w:szCs w:val="21"/>
        </w:rPr>
        <w:t>Metrc</w:t>
      </w:r>
      <w:proofErr w:type="spellEnd"/>
      <w:r>
        <w:rPr>
          <w:sz w:val="21"/>
          <w:szCs w:val="21"/>
        </w:rPr>
        <w:t>.</w:t>
      </w:r>
      <w:r>
        <w:rPr>
          <w:i/>
          <w:iCs/>
          <w:color w:val="6B7785"/>
          <w:sz w:val="17"/>
          <w:szCs w:val="17"/>
        </w:rPr>
        <w:t xml:space="preserve">  [M.R. 9810.2501, </w:t>
      </w:r>
      <w:proofErr w:type="spellStart"/>
      <w:r>
        <w:rPr>
          <w:i/>
          <w:iCs/>
          <w:color w:val="6B7785"/>
          <w:sz w:val="17"/>
          <w:szCs w:val="17"/>
        </w:rPr>
        <w:t>subp</w:t>
      </w:r>
      <w:proofErr w:type="spellEnd"/>
      <w:r>
        <w:rPr>
          <w:i/>
          <w:iCs/>
          <w:color w:val="6B7785"/>
          <w:sz w:val="17"/>
          <w:szCs w:val="17"/>
        </w:rPr>
        <w:t>. 1(B)]</w:t>
      </w:r>
    </w:p>
    <w:p w14:paraId="131F3DC8" w14:textId="77777777" w:rsidR="00F21890" w:rsidRDefault="00000000">
      <w:pPr>
        <w:spacing w:after="110" w:line="258" w:lineRule="auto"/>
        <w:ind w:left="360" w:hanging="360"/>
      </w:pPr>
      <w:proofErr w:type="gramStart"/>
      <w:r>
        <w:rPr>
          <w:color w:val="1F3A5F"/>
          <w:sz w:val="23"/>
          <w:szCs w:val="23"/>
        </w:rPr>
        <w:t xml:space="preserve">☐  </w:t>
      </w:r>
      <w:r>
        <w:rPr>
          <w:sz w:val="21"/>
          <w:szCs w:val="21"/>
        </w:rPr>
        <w:t>Each</w:t>
      </w:r>
      <w:proofErr w:type="gramEnd"/>
      <w:r>
        <w:rPr>
          <w:sz w:val="21"/>
          <w:szCs w:val="21"/>
        </w:rPr>
        <w:t xml:space="preserve"> point of ingress into the retail area has conspicuous signage </w:t>
      </w:r>
      <w:proofErr w:type="gramStart"/>
      <w:r>
        <w:rPr>
          <w:sz w:val="21"/>
          <w:szCs w:val="21"/>
        </w:rPr>
        <w:t>stating</w:t>
      </w:r>
      <w:proofErr w:type="gramEnd"/>
      <w:r>
        <w:rPr>
          <w:sz w:val="21"/>
          <w:szCs w:val="21"/>
        </w:rPr>
        <w:t xml:space="preserve"> “No persons under 21 allowed.”</w:t>
      </w:r>
      <w:r>
        <w:rPr>
          <w:i/>
          <w:iCs/>
          <w:color w:val="6B7785"/>
          <w:sz w:val="17"/>
          <w:szCs w:val="17"/>
        </w:rPr>
        <w:t xml:space="preserve">  [M.R. 9810.2501, </w:t>
      </w:r>
      <w:proofErr w:type="spellStart"/>
      <w:r>
        <w:rPr>
          <w:i/>
          <w:iCs/>
          <w:color w:val="6B7785"/>
          <w:sz w:val="17"/>
          <w:szCs w:val="17"/>
        </w:rPr>
        <w:t>subp</w:t>
      </w:r>
      <w:proofErr w:type="spellEnd"/>
      <w:r>
        <w:rPr>
          <w:i/>
          <w:iCs/>
          <w:color w:val="6B7785"/>
          <w:sz w:val="17"/>
          <w:szCs w:val="17"/>
        </w:rPr>
        <w:t>. 1(C)]</w:t>
      </w:r>
    </w:p>
    <w:p w14:paraId="3091EC70" w14:textId="77777777" w:rsidR="00F21890" w:rsidRDefault="00000000">
      <w:pPr>
        <w:keepNext/>
        <w:spacing w:before="150" w:after="60"/>
      </w:pPr>
      <w:r>
        <w:rPr>
          <w:b/>
          <w:bCs/>
          <w:caps/>
          <w:color w:val="3E4C59"/>
          <w:spacing w:val="20"/>
          <w:sz w:val="21"/>
          <w:szCs w:val="21"/>
        </w:rPr>
        <w:t>Sales procedures</w:t>
      </w:r>
    </w:p>
    <w:p w14:paraId="692842CD" w14:textId="77777777" w:rsidR="00F21890" w:rsidRDefault="00000000">
      <w:pPr>
        <w:spacing w:after="110" w:line="258" w:lineRule="auto"/>
        <w:ind w:left="360" w:hanging="360"/>
      </w:pPr>
      <w:proofErr w:type="gramStart"/>
      <w:r>
        <w:rPr>
          <w:color w:val="1F3A5F"/>
          <w:sz w:val="23"/>
          <w:szCs w:val="23"/>
        </w:rPr>
        <w:t xml:space="preserve">☐  </w:t>
      </w:r>
      <w:r>
        <w:rPr>
          <w:sz w:val="21"/>
          <w:szCs w:val="21"/>
        </w:rPr>
        <w:t>Procedures</w:t>
      </w:r>
      <w:proofErr w:type="gramEnd"/>
      <w:r>
        <w:rPr>
          <w:sz w:val="21"/>
          <w:szCs w:val="21"/>
        </w:rPr>
        <w:t xml:space="preserve"> address preventing theft of product display samples, treatment of samples as contaminated products, and destruction schedules for samples.</w:t>
      </w:r>
      <w:r>
        <w:rPr>
          <w:i/>
          <w:iCs/>
          <w:color w:val="6B7785"/>
          <w:sz w:val="17"/>
          <w:szCs w:val="17"/>
        </w:rPr>
        <w:t xml:space="preserve">  [M.R. 9810.2501, </w:t>
      </w:r>
      <w:proofErr w:type="spellStart"/>
      <w:r>
        <w:rPr>
          <w:i/>
          <w:iCs/>
          <w:color w:val="6B7785"/>
          <w:sz w:val="17"/>
          <w:szCs w:val="17"/>
        </w:rPr>
        <w:t>subp</w:t>
      </w:r>
      <w:proofErr w:type="spellEnd"/>
      <w:r>
        <w:rPr>
          <w:i/>
          <w:iCs/>
          <w:color w:val="6B7785"/>
          <w:sz w:val="17"/>
          <w:szCs w:val="17"/>
        </w:rPr>
        <w:t>. 4]</w:t>
      </w:r>
    </w:p>
    <w:p w14:paraId="4897A291" w14:textId="77777777" w:rsidR="00F21890" w:rsidRDefault="00000000">
      <w:pPr>
        <w:spacing w:after="110" w:line="258" w:lineRule="auto"/>
        <w:ind w:left="360" w:hanging="360"/>
      </w:pPr>
      <w:proofErr w:type="gramStart"/>
      <w:r>
        <w:rPr>
          <w:color w:val="1F3A5F"/>
          <w:sz w:val="23"/>
          <w:szCs w:val="23"/>
        </w:rPr>
        <w:t xml:space="preserve">☐  </w:t>
      </w:r>
      <w:r>
        <w:rPr>
          <w:sz w:val="21"/>
          <w:szCs w:val="21"/>
        </w:rPr>
        <w:t>Procedures</w:t>
      </w:r>
      <w:proofErr w:type="gramEnd"/>
      <w:r>
        <w:rPr>
          <w:sz w:val="21"/>
          <w:szCs w:val="21"/>
        </w:rPr>
        <w:t xml:space="preserve"> address pre-orders via phone or internet, including age verification, inspection of customer ID at the time of sale, accepted forms of payment, and data collection and security.</w:t>
      </w:r>
      <w:r>
        <w:rPr>
          <w:i/>
          <w:iCs/>
          <w:color w:val="6B7785"/>
          <w:sz w:val="17"/>
          <w:szCs w:val="17"/>
        </w:rPr>
        <w:t xml:space="preserve">  [M.R. 9810.2501, </w:t>
      </w:r>
      <w:proofErr w:type="spellStart"/>
      <w:r>
        <w:rPr>
          <w:i/>
          <w:iCs/>
          <w:color w:val="6B7785"/>
          <w:sz w:val="17"/>
          <w:szCs w:val="17"/>
        </w:rPr>
        <w:t>subp</w:t>
      </w:r>
      <w:proofErr w:type="spellEnd"/>
      <w:r>
        <w:rPr>
          <w:i/>
          <w:iCs/>
          <w:color w:val="6B7785"/>
          <w:sz w:val="17"/>
          <w:szCs w:val="17"/>
        </w:rPr>
        <w:t>. 5]</w:t>
      </w:r>
    </w:p>
    <w:p w14:paraId="7C446452" w14:textId="77777777" w:rsidR="00F21890" w:rsidRDefault="00F21890">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5BDC4A56"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40" w:type="dxa"/>
              <w:left w:w="210" w:type="dxa"/>
              <w:bottom w:w="140" w:type="dxa"/>
              <w:right w:w="200" w:type="dxa"/>
            </w:tcMar>
          </w:tcPr>
          <w:p w14:paraId="66C9A136" w14:textId="77777777" w:rsidR="00F21890" w:rsidRDefault="00000000">
            <w:pPr>
              <w:spacing w:after="80"/>
            </w:pPr>
            <w:r>
              <w:rPr>
                <w:b/>
                <w:bCs/>
                <w:caps/>
                <w:color w:val="1A5C40"/>
                <w:spacing w:val="30"/>
                <w:sz w:val="16"/>
                <w:szCs w:val="16"/>
              </w:rPr>
              <w:t>NEXT STEPS</w:t>
            </w:r>
          </w:p>
          <w:p w14:paraId="603A8588" w14:textId="77777777" w:rsidR="00F21890" w:rsidRDefault="00000000">
            <w:pPr>
              <w:spacing w:after="80" w:line="256" w:lineRule="auto"/>
              <w:ind w:left="380" w:hanging="380"/>
            </w:pPr>
            <w:r>
              <w:rPr>
                <w:b/>
                <w:bCs/>
                <w:color w:val="1A5C40"/>
                <w:sz w:val="21"/>
                <w:szCs w:val="21"/>
              </w:rPr>
              <w:t>1</w:t>
            </w:r>
            <w:proofErr w:type="gramStart"/>
            <w:r>
              <w:rPr>
                <w:b/>
                <w:bCs/>
                <w:color w:val="1A5C40"/>
                <w:sz w:val="21"/>
                <w:szCs w:val="21"/>
              </w:rPr>
              <w:t xml:space="preserve">.  </w:t>
            </w:r>
            <w:r>
              <w:rPr>
                <w:sz w:val="21"/>
                <w:szCs w:val="21"/>
              </w:rPr>
              <w:t>Once</w:t>
            </w:r>
            <w:proofErr w:type="gramEnd"/>
            <w:r>
              <w:rPr>
                <w:sz w:val="21"/>
                <w:szCs w:val="21"/>
              </w:rPr>
              <w:t xml:space="preserve"> you’ve walked the list, go to Appendix A and score each item from 1 to 5.</w:t>
            </w:r>
          </w:p>
          <w:p w14:paraId="4021A858" w14:textId="77777777" w:rsidR="00F21890" w:rsidRDefault="00000000">
            <w:pPr>
              <w:spacing w:after="80" w:line="256" w:lineRule="auto"/>
              <w:ind w:left="380" w:hanging="380"/>
            </w:pPr>
            <w:r>
              <w:rPr>
                <w:b/>
                <w:bCs/>
                <w:color w:val="1A5C40"/>
                <w:sz w:val="21"/>
                <w:szCs w:val="21"/>
              </w:rPr>
              <w:t>2</w:t>
            </w:r>
            <w:proofErr w:type="gramStart"/>
            <w:r>
              <w:rPr>
                <w:b/>
                <w:bCs/>
                <w:color w:val="1A5C40"/>
                <w:sz w:val="21"/>
                <w:szCs w:val="21"/>
              </w:rPr>
              <w:t xml:space="preserve">.  </w:t>
            </w:r>
            <w:r>
              <w:rPr>
                <w:sz w:val="21"/>
                <w:szCs w:val="21"/>
              </w:rPr>
              <w:t>That</w:t>
            </w:r>
            <w:proofErr w:type="gramEnd"/>
            <w:r>
              <w:rPr>
                <w:sz w:val="21"/>
                <w:szCs w:val="21"/>
              </w:rPr>
              <w:t xml:space="preserve"> turns this list into a clear picture of how ready you are and what’s left to do.</w:t>
            </w:r>
          </w:p>
          <w:p w14:paraId="66440E0F" w14:textId="77777777" w:rsidR="00F21890" w:rsidRDefault="00000000">
            <w:pPr>
              <w:spacing w:line="256" w:lineRule="auto"/>
              <w:ind w:left="380" w:hanging="380"/>
            </w:pPr>
            <w:r>
              <w:rPr>
                <w:b/>
                <w:bCs/>
                <w:color w:val="1A5C40"/>
                <w:sz w:val="21"/>
                <w:szCs w:val="21"/>
              </w:rPr>
              <w:t>3</w:t>
            </w:r>
            <w:proofErr w:type="gramStart"/>
            <w:r>
              <w:rPr>
                <w:b/>
                <w:bCs/>
                <w:color w:val="1A5C40"/>
                <w:sz w:val="21"/>
                <w:szCs w:val="21"/>
              </w:rPr>
              <w:t xml:space="preserve">.  </w:t>
            </w:r>
            <w:r>
              <w:rPr>
                <w:sz w:val="21"/>
                <w:szCs w:val="21"/>
              </w:rPr>
              <w:t>Log</w:t>
            </w:r>
            <w:proofErr w:type="gramEnd"/>
            <w:r>
              <w:rPr>
                <w:sz w:val="21"/>
                <w:szCs w:val="21"/>
              </w:rPr>
              <w:t xml:space="preserve"> every unchecked item in your Corrective Action Plan (Appendix D).</w:t>
            </w:r>
          </w:p>
        </w:tc>
      </w:tr>
    </w:tbl>
    <w:p w14:paraId="4020A281" w14:textId="77777777" w:rsidR="00F21890" w:rsidRDefault="00000000">
      <w:pPr>
        <w:pStyle w:val="Heading1"/>
        <w:pageBreakBefore/>
        <w:pBdr>
          <w:bottom w:val="single" w:sz="14" w:space="6" w:color="1F3A5F"/>
        </w:pBdr>
        <w:spacing w:after="60"/>
      </w:pPr>
      <w:bookmarkStart w:id="33" w:name="_Toc233457143"/>
      <w:proofErr w:type="gramStart"/>
      <w:r>
        <w:lastRenderedPageBreak/>
        <w:t>10  Run</w:t>
      </w:r>
      <w:proofErr w:type="gramEnd"/>
      <w:r>
        <w:t xml:space="preserve"> Your Own Practice Inspection</w:t>
      </w:r>
      <w:bookmarkEnd w:id="33"/>
    </w:p>
    <w:p w14:paraId="3F07113F" w14:textId="77777777" w:rsidR="00F21890" w:rsidRDefault="00000000">
      <w:pPr>
        <w:spacing w:after="160" w:line="264" w:lineRule="auto"/>
      </w:pPr>
      <w:r>
        <w:t>The single best way to know you’re ready is to put yourself through a practice run before the real thing. Have someone — a partner, a manager, an outside advisor — play the inspector and work through your store exactly the way the state will. The full script is in Appendix B; here’s how it works.</w:t>
      </w:r>
    </w:p>
    <w:p w14:paraId="0D2D6453" w14:textId="77777777" w:rsidR="00F21890" w:rsidRDefault="00000000">
      <w:pPr>
        <w:spacing w:after="160" w:line="264" w:lineRule="auto"/>
      </w:pPr>
      <w:r>
        <w:t>A good practice inspection puts pressure on five things, in order. If you can pass all five without anyone needing to explain or apologize, you’re ready.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700"/>
        <w:gridCol w:w="3460"/>
      </w:tblGrid>
      <w:tr w:rsidR="00F21890" w14:paraId="3D24FEFB" w14:textId="77777777">
        <w:trPr>
          <w:cantSplit/>
          <w:tblHeader/>
        </w:trPr>
        <w:tc>
          <w:tcPr>
            <w:tcW w:w="22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16E6DBD" w14:textId="77777777" w:rsidR="00F21890" w:rsidRDefault="00000000">
            <w:r>
              <w:rPr>
                <w:b/>
                <w:bCs/>
                <w:color w:val="FFFFFF"/>
                <w:sz w:val="19"/>
                <w:szCs w:val="19"/>
              </w:rPr>
              <w:t>Stage</w:t>
            </w:r>
          </w:p>
        </w:tc>
        <w:tc>
          <w:tcPr>
            <w:tcW w:w="37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474BE3C" w14:textId="77777777" w:rsidR="00F21890" w:rsidRDefault="00000000">
            <w:r>
              <w:rPr>
                <w:b/>
                <w:bCs/>
                <w:color w:val="FFFFFF"/>
                <w:sz w:val="19"/>
                <w:szCs w:val="19"/>
              </w:rPr>
              <w:t>What gets tested</w:t>
            </w:r>
          </w:p>
        </w:tc>
        <w:tc>
          <w:tcPr>
            <w:tcW w:w="34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DB2BDB8" w14:textId="77777777" w:rsidR="00F21890" w:rsidRDefault="00000000">
            <w:r>
              <w:rPr>
                <w:b/>
                <w:bCs/>
                <w:color w:val="FFFFFF"/>
                <w:sz w:val="19"/>
                <w:szCs w:val="19"/>
              </w:rPr>
              <w:t>You fail if…</w:t>
            </w:r>
          </w:p>
        </w:tc>
      </w:tr>
      <w:tr w:rsidR="00F21890" w14:paraId="145582C4"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F56B36E" w14:textId="77777777" w:rsidR="00F21890" w:rsidRDefault="00000000">
            <w:pPr>
              <w:spacing w:line="250" w:lineRule="auto"/>
            </w:pPr>
            <w:r>
              <w:rPr>
                <w:b/>
                <w:bCs/>
                <w:color w:val="1F3A5F"/>
                <w:sz w:val="20"/>
                <w:szCs w:val="20"/>
              </w:rPr>
              <w:t>1. Walkthrough</w:t>
            </w:r>
          </w:p>
        </w:tc>
        <w:tc>
          <w:tcPr>
            <w:tcW w:w="3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C2E7168" w14:textId="77777777" w:rsidR="00F21890" w:rsidRDefault="00000000">
            <w:pPr>
              <w:spacing w:line="250" w:lineRule="auto"/>
            </w:pPr>
            <w:r>
              <w:rPr>
                <w:sz w:val="20"/>
                <w:szCs w:val="20"/>
              </w:rPr>
              <w:t>Your layout, locked areas, and signage.</w:t>
            </w:r>
          </w:p>
        </w:tc>
        <w:tc>
          <w:tcPr>
            <w:tcW w:w="34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CC17295" w14:textId="77777777" w:rsidR="00F21890" w:rsidRDefault="00000000">
            <w:pPr>
              <w:spacing w:line="250" w:lineRule="auto"/>
            </w:pPr>
            <w:r>
              <w:rPr>
                <w:sz w:val="20"/>
                <w:szCs w:val="20"/>
              </w:rPr>
              <w:t>Anyone can reach a restricted area freely.</w:t>
            </w:r>
          </w:p>
        </w:tc>
      </w:tr>
      <w:tr w:rsidR="00F21890" w14:paraId="118C12BE"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F865B5E" w14:textId="77777777" w:rsidR="00F21890" w:rsidRDefault="00000000">
            <w:pPr>
              <w:spacing w:line="250" w:lineRule="auto"/>
            </w:pPr>
            <w:r>
              <w:rPr>
                <w:b/>
                <w:bCs/>
                <w:color w:val="1F3A5F"/>
                <w:sz w:val="20"/>
                <w:szCs w:val="20"/>
              </w:rPr>
              <w:t>2. System check</w:t>
            </w:r>
          </w:p>
        </w:tc>
        <w:tc>
          <w:tcPr>
            <w:tcW w:w="3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06BE789" w14:textId="77777777" w:rsidR="00F21890" w:rsidRDefault="00000000">
            <w:pPr>
              <w:spacing w:line="250" w:lineRule="auto"/>
            </w:pPr>
            <w:r>
              <w:rPr>
                <w:sz w:val="20"/>
                <w:szCs w:val="20"/>
              </w:rPr>
              <w:t>Pulling up cameras and inventory live.</w:t>
            </w:r>
          </w:p>
        </w:tc>
        <w:tc>
          <w:tcPr>
            <w:tcW w:w="34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69E4A0F" w14:textId="77777777" w:rsidR="00F21890" w:rsidRDefault="00000000">
            <w:pPr>
              <w:spacing w:line="250" w:lineRule="auto"/>
            </w:pPr>
            <w:r>
              <w:rPr>
                <w:sz w:val="20"/>
                <w:szCs w:val="20"/>
              </w:rPr>
              <w:t>You need a second person to find or read the data.</w:t>
            </w:r>
          </w:p>
        </w:tc>
      </w:tr>
      <w:tr w:rsidR="00F21890" w14:paraId="5E9E8E9B"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5B7CF13" w14:textId="77777777" w:rsidR="00F21890" w:rsidRDefault="00000000">
            <w:pPr>
              <w:spacing w:line="250" w:lineRule="auto"/>
            </w:pPr>
            <w:r>
              <w:rPr>
                <w:b/>
                <w:bCs/>
                <w:color w:val="1F3A5F"/>
                <w:sz w:val="20"/>
                <w:szCs w:val="20"/>
              </w:rPr>
              <w:t>3. Trace a product</w:t>
            </w:r>
          </w:p>
        </w:tc>
        <w:tc>
          <w:tcPr>
            <w:tcW w:w="3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78FF3C1" w14:textId="77777777" w:rsidR="00F21890" w:rsidRDefault="00000000">
            <w:pPr>
              <w:spacing w:line="250" w:lineRule="auto"/>
            </w:pPr>
            <w:r>
              <w:rPr>
                <w:sz w:val="20"/>
                <w:szCs w:val="20"/>
              </w:rPr>
              <w:t>Showing one item’s full history on the spot.</w:t>
            </w:r>
          </w:p>
        </w:tc>
        <w:tc>
          <w:tcPr>
            <w:tcW w:w="34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8870383" w14:textId="77777777" w:rsidR="00F21890" w:rsidRDefault="00000000">
            <w:pPr>
              <w:spacing w:line="250" w:lineRule="auto"/>
            </w:pPr>
            <w:r>
              <w:rPr>
                <w:sz w:val="20"/>
                <w:szCs w:val="20"/>
              </w:rPr>
              <w:t>Any part of the trail needs manual patching.</w:t>
            </w:r>
          </w:p>
        </w:tc>
      </w:tr>
      <w:tr w:rsidR="00F21890" w14:paraId="2F6934AF"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3D1BE3B" w14:textId="77777777" w:rsidR="00F21890" w:rsidRDefault="00000000">
            <w:pPr>
              <w:spacing w:line="250" w:lineRule="auto"/>
            </w:pPr>
            <w:r>
              <w:rPr>
                <w:b/>
                <w:bCs/>
                <w:color w:val="1F3A5F"/>
                <w:sz w:val="20"/>
                <w:szCs w:val="20"/>
              </w:rPr>
              <w:t>4. Staff questions</w:t>
            </w:r>
          </w:p>
        </w:tc>
        <w:tc>
          <w:tcPr>
            <w:tcW w:w="3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07BA2D2" w14:textId="77777777" w:rsidR="00F21890" w:rsidRDefault="00000000">
            <w:pPr>
              <w:spacing w:line="250" w:lineRule="auto"/>
            </w:pPr>
            <w:r>
              <w:rPr>
                <w:sz w:val="20"/>
                <w:szCs w:val="20"/>
              </w:rPr>
              <w:t>Surprise questions to each team member.</w:t>
            </w:r>
          </w:p>
        </w:tc>
        <w:tc>
          <w:tcPr>
            <w:tcW w:w="34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2220D68" w14:textId="77777777" w:rsidR="00F21890" w:rsidRDefault="00000000">
            <w:pPr>
              <w:spacing w:line="250" w:lineRule="auto"/>
            </w:pPr>
            <w:r>
              <w:rPr>
                <w:sz w:val="20"/>
                <w:szCs w:val="20"/>
              </w:rPr>
              <w:t>Answers are inconsistent or need a manager.</w:t>
            </w:r>
          </w:p>
        </w:tc>
      </w:tr>
      <w:tr w:rsidR="00F21890" w14:paraId="1B13A3BC"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216F89C" w14:textId="77777777" w:rsidR="00F21890" w:rsidRDefault="00000000">
            <w:pPr>
              <w:spacing w:line="250" w:lineRule="auto"/>
            </w:pPr>
            <w:r>
              <w:rPr>
                <w:b/>
                <w:bCs/>
                <w:color w:val="1F3A5F"/>
                <w:sz w:val="20"/>
                <w:szCs w:val="20"/>
              </w:rPr>
              <w:t>5. Procedure check</w:t>
            </w:r>
          </w:p>
        </w:tc>
        <w:tc>
          <w:tcPr>
            <w:tcW w:w="3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64C6D1C" w14:textId="77777777" w:rsidR="00F21890" w:rsidRDefault="00000000">
            <w:pPr>
              <w:spacing w:line="250" w:lineRule="auto"/>
            </w:pPr>
            <w:r>
              <w:rPr>
                <w:sz w:val="20"/>
                <w:szCs w:val="20"/>
              </w:rPr>
              <w:t xml:space="preserve">Written rule vs. what you </w:t>
            </w:r>
            <w:proofErr w:type="gramStart"/>
            <w:r>
              <w:rPr>
                <w:sz w:val="20"/>
                <w:szCs w:val="20"/>
              </w:rPr>
              <w:t>actually do</w:t>
            </w:r>
            <w:proofErr w:type="gramEnd"/>
            <w:r>
              <w:rPr>
                <w:sz w:val="20"/>
                <w:szCs w:val="20"/>
              </w:rPr>
              <w:t>.</w:t>
            </w:r>
          </w:p>
        </w:tc>
        <w:tc>
          <w:tcPr>
            <w:tcW w:w="34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D02AF80" w14:textId="77777777" w:rsidR="00F21890" w:rsidRDefault="00000000">
            <w:pPr>
              <w:spacing w:line="250" w:lineRule="auto"/>
            </w:pPr>
            <w:r>
              <w:rPr>
                <w:sz w:val="20"/>
                <w:szCs w:val="20"/>
              </w:rPr>
              <w:t>The two don’t match.</w:t>
            </w:r>
          </w:p>
        </w:tc>
      </w:tr>
    </w:tbl>
    <w:p w14:paraId="5B7D1BDE"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6E0AB41"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30" w:type="dxa"/>
              <w:left w:w="220" w:type="dxa"/>
              <w:bottom w:w="130" w:type="dxa"/>
              <w:right w:w="200" w:type="dxa"/>
            </w:tcMar>
          </w:tcPr>
          <w:p w14:paraId="69A2F2CE" w14:textId="77777777" w:rsidR="00F21890" w:rsidRDefault="00000000">
            <w:pPr>
              <w:spacing w:after="60"/>
            </w:pPr>
            <w:r>
              <w:rPr>
                <w:b/>
                <w:bCs/>
                <w:caps/>
                <w:color w:val="1A5C40"/>
                <w:spacing w:val="40"/>
                <w:sz w:val="17"/>
                <w:szCs w:val="17"/>
              </w:rPr>
              <w:t>PRO TIP</w:t>
            </w:r>
          </w:p>
          <w:p w14:paraId="2B49BCE7" w14:textId="77777777" w:rsidR="00F21890" w:rsidRDefault="00000000">
            <w:pPr>
              <w:spacing w:line="262" w:lineRule="auto"/>
            </w:pPr>
            <w:r>
              <w:t xml:space="preserve">Do your practice inspection at least a couple of weeks before you plan to schedule the real one — enough time to fix what you find. And run the product-trace test first; if you can’t trace one item cleanly through </w:t>
            </w:r>
            <w:proofErr w:type="spellStart"/>
            <w:r>
              <w:t>Metrc</w:t>
            </w:r>
            <w:proofErr w:type="spellEnd"/>
            <w:r>
              <w:t>, nothing else matters yet.</w:t>
            </w:r>
          </w:p>
        </w:tc>
      </w:tr>
    </w:tbl>
    <w:p w14:paraId="68A137F2" w14:textId="77777777" w:rsidR="00F21890" w:rsidRDefault="00000000">
      <w:pPr>
        <w:pStyle w:val="Heading1"/>
        <w:pageBreakBefore/>
        <w:pBdr>
          <w:bottom w:val="single" w:sz="14" w:space="6" w:color="1F3A5F"/>
        </w:pBdr>
        <w:spacing w:after="60"/>
      </w:pPr>
      <w:bookmarkStart w:id="34" w:name="_Toc233457144"/>
      <w:proofErr w:type="gramStart"/>
      <w:r>
        <w:lastRenderedPageBreak/>
        <w:t>11  Common</w:t>
      </w:r>
      <w:proofErr w:type="gramEnd"/>
      <w:r>
        <w:t xml:space="preserve"> Reasons Applications Get Held Up</w:t>
      </w:r>
      <w:bookmarkEnd w:id="34"/>
    </w:p>
    <w:p w14:paraId="0BEC2C17" w14:textId="77777777" w:rsidR="00F21890" w:rsidRDefault="00000000">
      <w:pPr>
        <w:spacing w:after="160" w:line="264" w:lineRule="auto"/>
      </w:pPr>
      <w:r>
        <w:t>Minnesota’s process has predictable trouble spots. Knowing them ahead of time is half the battle. Here are the patterns that most often cost applicants time, money, or their license — and what each one really comes down 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3760"/>
        <w:gridCol w:w="1400"/>
      </w:tblGrid>
      <w:tr w:rsidR="00F21890" w14:paraId="18C61857" w14:textId="77777777">
        <w:trPr>
          <w:cantSplit/>
          <w:tblHeader/>
        </w:trPr>
        <w:tc>
          <w:tcPr>
            <w:tcW w:w="42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E64146A" w14:textId="77777777" w:rsidR="00F21890" w:rsidRDefault="00000000">
            <w:r>
              <w:rPr>
                <w:b/>
                <w:bCs/>
                <w:color w:val="FFFFFF"/>
                <w:sz w:val="19"/>
                <w:szCs w:val="19"/>
              </w:rPr>
              <w:t>What goes wrong</w:t>
            </w:r>
          </w:p>
        </w:tc>
        <w:tc>
          <w:tcPr>
            <w:tcW w:w="37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0703133" w14:textId="77777777" w:rsidR="00F21890" w:rsidRDefault="00000000">
            <w:r>
              <w:rPr>
                <w:b/>
                <w:bCs/>
                <w:color w:val="FFFFFF"/>
                <w:sz w:val="19"/>
                <w:szCs w:val="19"/>
              </w:rPr>
              <w:t>What it really comes down to</w:t>
            </w:r>
          </w:p>
        </w:tc>
        <w:tc>
          <w:tcPr>
            <w:tcW w:w="14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4B1C53C2" w14:textId="77777777" w:rsidR="00F21890" w:rsidRDefault="00000000">
            <w:pPr>
              <w:jc w:val="center"/>
            </w:pPr>
            <w:r>
              <w:rPr>
                <w:b/>
                <w:bCs/>
                <w:color w:val="FFFFFF"/>
                <w:sz w:val="19"/>
                <w:szCs w:val="19"/>
              </w:rPr>
              <w:t>How serious</w:t>
            </w:r>
          </w:p>
        </w:tc>
      </w:tr>
      <w:tr w:rsidR="00F21890" w14:paraId="72881F8D" w14:textId="77777777">
        <w:trPr>
          <w:cantSplit/>
        </w:trPr>
        <w:tc>
          <w:tcPr>
            <w:tcW w:w="4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2A07370" w14:textId="77777777" w:rsidR="00F21890" w:rsidRDefault="00000000">
            <w:pPr>
              <w:spacing w:line="250" w:lineRule="auto"/>
            </w:pPr>
            <w:r>
              <w:rPr>
                <w:sz w:val="20"/>
                <w:szCs w:val="20"/>
              </w:rPr>
              <w:t>Ownership documents don’t match — the cap table, operating agreement, and ownership disclosure tell different stories</w:t>
            </w:r>
          </w:p>
        </w:tc>
        <w:tc>
          <w:tcPr>
            <w:tcW w:w="3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0793B25" w14:textId="77777777" w:rsidR="00F21890" w:rsidRDefault="00000000">
            <w:pPr>
              <w:spacing w:line="250" w:lineRule="auto"/>
            </w:pPr>
            <w:r>
              <w:rPr>
                <w:sz w:val="20"/>
                <w:szCs w:val="20"/>
              </w:rPr>
              <w:t>Who really controls the business</w:t>
            </w:r>
          </w:p>
        </w:tc>
        <w:tc>
          <w:tcPr>
            <w:tcW w:w="1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5DEE1C6" w14:textId="77777777" w:rsidR="00F21890" w:rsidRDefault="00000000">
            <w:pPr>
              <w:spacing w:line="250" w:lineRule="auto"/>
              <w:jc w:val="center"/>
            </w:pPr>
            <w:r>
              <w:rPr>
                <w:b/>
                <w:bCs/>
                <w:color w:val="B23A2E"/>
                <w:sz w:val="20"/>
                <w:szCs w:val="20"/>
              </w:rPr>
              <w:t>CRITICAL</w:t>
            </w:r>
          </w:p>
        </w:tc>
      </w:tr>
      <w:tr w:rsidR="00F21890" w14:paraId="7C478CF8" w14:textId="77777777">
        <w:trPr>
          <w:cantSplit/>
        </w:trPr>
        <w:tc>
          <w:tcPr>
            <w:tcW w:w="4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B2F4E05" w14:textId="77777777" w:rsidR="00F21890" w:rsidRDefault="00000000">
            <w:pPr>
              <w:spacing w:line="250" w:lineRule="auto"/>
            </w:pPr>
            <w:r>
              <w:rPr>
                <w:sz w:val="20"/>
                <w:szCs w:val="20"/>
              </w:rPr>
              <w:t>Money trail needs explaining to follow</w:t>
            </w:r>
          </w:p>
        </w:tc>
        <w:tc>
          <w:tcPr>
            <w:tcW w:w="3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0D101F1" w14:textId="77777777" w:rsidR="00F21890" w:rsidRDefault="00000000">
            <w:pPr>
              <w:spacing w:line="250" w:lineRule="auto"/>
            </w:pPr>
            <w:r>
              <w:rPr>
                <w:sz w:val="20"/>
                <w:szCs w:val="20"/>
              </w:rPr>
              <w:t>Where your funding came from</w:t>
            </w:r>
          </w:p>
        </w:tc>
        <w:tc>
          <w:tcPr>
            <w:tcW w:w="1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D443239" w14:textId="77777777" w:rsidR="00F21890" w:rsidRDefault="00000000">
            <w:pPr>
              <w:spacing w:line="250" w:lineRule="auto"/>
              <w:jc w:val="center"/>
            </w:pPr>
            <w:r>
              <w:rPr>
                <w:b/>
                <w:bCs/>
                <w:color w:val="B0760F"/>
                <w:sz w:val="20"/>
                <w:szCs w:val="20"/>
              </w:rPr>
              <w:t>HIGH</w:t>
            </w:r>
          </w:p>
        </w:tc>
      </w:tr>
      <w:tr w:rsidR="00F21890" w14:paraId="7BAEC222" w14:textId="77777777">
        <w:trPr>
          <w:cantSplit/>
        </w:trPr>
        <w:tc>
          <w:tcPr>
            <w:tcW w:w="4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FF8053F" w14:textId="77777777" w:rsidR="00F21890" w:rsidRDefault="00000000">
            <w:pPr>
              <w:spacing w:line="250" w:lineRule="auto"/>
            </w:pPr>
            <w:r>
              <w:rPr>
                <w:sz w:val="20"/>
                <w:szCs w:val="20"/>
              </w:rPr>
              <w:t>Local zoning or registration missing or mismatched before sales</w:t>
            </w:r>
          </w:p>
        </w:tc>
        <w:tc>
          <w:tcPr>
            <w:tcW w:w="3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8EE252B" w14:textId="77777777" w:rsidR="00F21890" w:rsidRDefault="00000000">
            <w:pPr>
              <w:spacing w:line="250" w:lineRule="auto"/>
            </w:pPr>
            <w:r>
              <w:rPr>
                <w:sz w:val="20"/>
                <w:szCs w:val="20"/>
              </w:rPr>
              <w:t>Your location and local approval</w:t>
            </w:r>
          </w:p>
        </w:tc>
        <w:tc>
          <w:tcPr>
            <w:tcW w:w="1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314AFF2" w14:textId="77777777" w:rsidR="00F21890" w:rsidRDefault="00000000">
            <w:pPr>
              <w:spacing w:line="250" w:lineRule="auto"/>
              <w:jc w:val="center"/>
            </w:pPr>
            <w:r>
              <w:rPr>
                <w:b/>
                <w:bCs/>
                <w:color w:val="B23A2E"/>
                <w:sz w:val="20"/>
                <w:szCs w:val="20"/>
              </w:rPr>
              <w:t>CRITICAL</w:t>
            </w:r>
          </w:p>
        </w:tc>
      </w:tr>
      <w:tr w:rsidR="00F21890" w14:paraId="67090AE8" w14:textId="77777777">
        <w:trPr>
          <w:cantSplit/>
        </w:trPr>
        <w:tc>
          <w:tcPr>
            <w:tcW w:w="4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A5A8FDA" w14:textId="77777777" w:rsidR="00F21890" w:rsidRDefault="00000000">
            <w:pPr>
              <w:spacing w:line="250" w:lineRule="auto"/>
            </w:pPr>
            <w:r>
              <w:rPr>
                <w:sz w:val="20"/>
                <w:szCs w:val="20"/>
              </w:rPr>
              <w:t>Final plans don’t match what you originally submitted, with no change filed</w:t>
            </w:r>
          </w:p>
        </w:tc>
        <w:tc>
          <w:tcPr>
            <w:tcW w:w="3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F4DA7FC" w14:textId="77777777" w:rsidR="00F21890" w:rsidRDefault="00000000">
            <w:pPr>
              <w:spacing w:line="250" w:lineRule="auto"/>
            </w:pPr>
            <w:r>
              <w:rPr>
                <w:sz w:val="20"/>
                <w:szCs w:val="20"/>
              </w:rPr>
              <w:t>Your facility plans</w:t>
            </w:r>
          </w:p>
        </w:tc>
        <w:tc>
          <w:tcPr>
            <w:tcW w:w="1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132703F" w14:textId="77777777" w:rsidR="00F21890" w:rsidRDefault="00000000">
            <w:pPr>
              <w:spacing w:line="250" w:lineRule="auto"/>
              <w:jc w:val="center"/>
            </w:pPr>
            <w:r>
              <w:rPr>
                <w:b/>
                <w:bCs/>
                <w:color w:val="B0760F"/>
                <w:sz w:val="20"/>
                <w:szCs w:val="20"/>
              </w:rPr>
              <w:t>HIGH</w:t>
            </w:r>
          </w:p>
        </w:tc>
      </w:tr>
      <w:tr w:rsidR="00F21890" w14:paraId="177F8E41" w14:textId="77777777">
        <w:trPr>
          <w:cantSplit/>
        </w:trPr>
        <w:tc>
          <w:tcPr>
            <w:tcW w:w="4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0F4674E" w14:textId="77777777" w:rsidR="00F21890" w:rsidRDefault="00000000">
            <w:pPr>
              <w:spacing w:line="250" w:lineRule="auto"/>
            </w:pPr>
            <w:r>
              <w:rPr>
                <w:sz w:val="20"/>
                <w:szCs w:val="20"/>
              </w:rPr>
              <w:t xml:space="preserve">Inventory not really being run in </w:t>
            </w:r>
            <w:proofErr w:type="spellStart"/>
            <w:r>
              <w:rPr>
                <w:sz w:val="20"/>
                <w:szCs w:val="20"/>
              </w:rPr>
              <w:t>Metrc</w:t>
            </w:r>
            <w:proofErr w:type="spellEnd"/>
            <w:r>
              <w:rPr>
                <w:sz w:val="20"/>
                <w:szCs w:val="20"/>
              </w:rPr>
              <w:t>; can’t trace a product on demand</w:t>
            </w:r>
          </w:p>
        </w:tc>
        <w:tc>
          <w:tcPr>
            <w:tcW w:w="3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B2C134C" w14:textId="77777777" w:rsidR="00F21890" w:rsidRDefault="00000000">
            <w:pPr>
              <w:spacing w:line="250" w:lineRule="auto"/>
            </w:pPr>
            <w:r>
              <w:rPr>
                <w:sz w:val="20"/>
                <w:szCs w:val="20"/>
              </w:rPr>
              <w:t>Your tracking</w:t>
            </w:r>
          </w:p>
        </w:tc>
        <w:tc>
          <w:tcPr>
            <w:tcW w:w="1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4ED1D09" w14:textId="77777777" w:rsidR="00F21890" w:rsidRDefault="00000000">
            <w:pPr>
              <w:spacing w:line="250" w:lineRule="auto"/>
              <w:jc w:val="center"/>
            </w:pPr>
            <w:r>
              <w:rPr>
                <w:b/>
                <w:bCs/>
                <w:color w:val="B23A2E"/>
                <w:sz w:val="20"/>
                <w:szCs w:val="20"/>
              </w:rPr>
              <w:t>CRITICAL</w:t>
            </w:r>
          </w:p>
        </w:tc>
      </w:tr>
      <w:tr w:rsidR="00F21890" w14:paraId="0D4947BC" w14:textId="77777777">
        <w:trPr>
          <w:cantSplit/>
        </w:trPr>
        <w:tc>
          <w:tcPr>
            <w:tcW w:w="4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3811EFF" w14:textId="77777777" w:rsidR="00F21890" w:rsidRDefault="00000000">
            <w:pPr>
              <w:spacing w:line="250" w:lineRule="auto"/>
            </w:pPr>
            <w:r>
              <w:rPr>
                <w:sz w:val="20"/>
                <w:szCs w:val="20"/>
              </w:rPr>
              <w:t>Missing the deadline to fix a flagged problem</w:t>
            </w:r>
          </w:p>
        </w:tc>
        <w:tc>
          <w:tcPr>
            <w:tcW w:w="3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B8EC5C5" w14:textId="77777777" w:rsidR="00F21890" w:rsidRDefault="00000000">
            <w:pPr>
              <w:spacing w:line="250" w:lineRule="auto"/>
            </w:pPr>
            <w:r>
              <w:rPr>
                <w:sz w:val="20"/>
                <w:szCs w:val="20"/>
              </w:rPr>
              <w:t>Responding in time</w:t>
            </w:r>
          </w:p>
        </w:tc>
        <w:tc>
          <w:tcPr>
            <w:tcW w:w="1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F460C0F" w14:textId="77777777" w:rsidR="00F21890" w:rsidRDefault="00000000">
            <w:pPr>
              <w:spacing w:line="250" w:lineRule="auto"/>
              <w:jc w:val="center"/>
            </w:pPr>
            <w:r>
              <w:rPr>
                <w:b/>
                <w:bCs/>
                <w:color w:val="B23A2E"/>
                <w:sz w:val="20"/>
                <w:szCs w:val="20"/>
              </w:rPr>
              <w:t>CRITICAL</w:t>
            </w:r>
          </w:p>
        </w:tc>
      </w:tr>
      <w:tr w:rsidR="00F21890" w14:paraId="07BE55C4" w14:textId="77777777">
        <w:trPr>
          <w:cantSplit/>
        </w:trPr>
        <w:tc>
          <w:tcPr>
            <w:tcW w:w="4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F51B82F" w14:textId="77777777" w:rsidR="00F21890" w:rsidRDefault="00000000">
            <w:pPr>
              <w:spacing w:line="250" w:lineRule="auto"/>
            </w:pPr>
            <w:r>
              <w:rPr>
                <w:sz w:val="20"/>
                <w:szCs w:val="20"/>
              </w:rPr>
              <w:t>Labor peace agreement attestation missing when required</w:t>
            </w:r>
          </w:p>
        </w:tc>
        <w:tc>
          <w:tcPr>
            <w:tcW w:w="3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D13C875" w14:textId="77777777" w:rsidR="00F21890" w:rsidRDefault="00000000">
            <w:pPr>
              <w:spacing w:line="250" w:lineRule="auto"/>
            </w:pPr>
            <w:r>
              <w:rPr>
                <w:sz w:val="20"/>
                <w:szCs w:val="20"/>
              </w:rPr>
              <w:t>A required attestation</w:t>
            </w:r>
          </w:p>
        </w:tc>
        <w:tc>
          <w:tcPr>
            <w:tcW w:w="1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AFDDAC3" w14:textId="77777777" w:rsidR="00F21890" w:rsidRDefault="00000000">
            <w:pPr>
              <w:spacing w:line="250" w:lineRule="auto"/>
              <w:jc w:val="center"/>
            </w:pPr>
            <w:r>
              <w:rPr>
                <w:b/>
                <w:bCs/>
                <w:color w:val="B0760F"/>
                <w:sz w:val="20"/>
                <w:szCs w:val="20"/>
              </w:rPr>
              <w:t>HIGH</w:t>
            </w:r>
          </w:p>
        </w:tc>
      </w:tr>
    </w:tbl>
    <w:p w14:paraId="2BECFB66" w14:textId="77777777" w:rsidR="00F21890" w:rsidRDefault="00F21890">
      <w:pPr>
        <w:spacing w:after="120"/>
      </w:pPr>
    </w:p>
    <w:p w14:paraId="3D753E90" w14:textId="77777777" w:rsidR="00F21890" w:rsidRDefault="00000000">
      <w:pPr>
        <w:pStyle w:val="Heading2"/>
        <w:spacing w:before="260"/>
      </w:pPr>
      <w:bookmarkStart w:id="35" w:name="_Toc233457145"/>
      <w:r>
        <w:t>The Two Deadlines You Cannot Miss</w:t>
      </w:r>
      <w:bookmarkEnd w:id="35"/>
    </w:p>
    <w:p w14:paraId="55EDF13A" w14:textId="77777777" w:rsidR="00F21890" w:rsidRDefault="00000000">
      <w:pPr>
        <w:spacing w:after="160" w:line="264" w:lineRule="auto"/>
      </w:pPr>
      <w:r>
        <w:t xml:space="preserve">Minnesota gives you two short, separate chances to recover if something goes wrong. They are easy to </w:t>
      </w:r>
      <w:proofErr w:type="gramStart"/>
      <w:r>
        <w:t>confuse, and</w:t>
      </w:r>
      <w:proofErr w:type="gramEnd"/>
      <w:r>
        <w:t xml:space="preserve"> missing either one can end your application. Mark </w:t>
      </w:r>
      <w:proofErr w:type="gramStart"/>
      <w:r>
        <w:t>both on</w:t>
      </w:r>
      <w:proofErr w:type="gramEnd"/>
      <w:r>
        <w:t xml:space="preserve"> a calendar the moment they could apply.</w:t>
      </w:r>
    </w:p>
    <w:p w14:paraId="244C32E3" w14:textId="77777777" w:rsidR="00F21890" w:rsidRDefault="00000000">
      <w:pPr>
        <w:pStyle w:val="Heading3"/>
      </w:pPr>
      <w:r>
        <w:t>If the state says your file is incomplete</w:t>
      </w:r>
    </w:p>
    <w:p w14:paraId="1A48E8C3" w14:textId="77777777" w:rsidR="00F21890" w:rsidRDefault="00000000">
      <w:pPr>
        <w:spacing w:after="160" w:line="264" w:lineRule="auto"/>
      </w:pPr>
      <w:r>
        <w:t xml:space="preserve">If the state finds your </w:t>
      </w:r>
      <w:proofErr w:type="gramStart"/>
      <w:r>
        <w:t>application is</w:t>
      </w:r>
      <w:proofErr w:type="gramEnd"/>
      <w:r>
        <w:t xml:space="preserve"> </w:t>
      </w:r>
      <w:proofErr w:type="gramStart"/>
      <w:r>
        <w:t>missing something</w:t>
      </w:r>
      <w:proofErr w:type="gramEnd"/>
      <w:r>
        <w:t xml:space="preserve"> or you haven’t paid a fee, they’ll send a notice and give you a short window — reported at 14 calendar days — to supply what’s missing. This is the cheapest possible moment to fix a problem. Miss it, and your application can end before the real review even starts.</w:t>
      </w:r>
    </w:p>
    <w:p w14:paraId="7A164073" w14:textId="77777777" w:rsidR="00F21890" w:rsidRDefault="00000000">
      <w:pPr>
        <w:pStyle w:val="Heading3"/>
      </w:pPr>
      <w:r>
        <w:t xml:space="preserve">If you’re </w:t>
      </w:r>
      <w:proofErr w:type="gramStart"/>
      <w:r>
        <w:t>actually denied</w:t>
      </w:r>
      <w:proofErr w:type="gramEnd"/>
    </w:p>
    <w:p w14:paraId="42B38426" w14:textId="77777777" w:rsidR="00F21890" w:rsidRDefault="00000000">
      <w:pPr>
        <w:spacing w:after="160" w:line="264" w:lineRule="auto"/>
      </w:pPr>
      <w:r>
        <w:t xml:space="preserve">If you’re denied — including after being preliminarily approved — you can ask the state to reconsider, once. The request </w:t>
      </w:r>
      <w:proofErr w:type="gramStart"/>
      <w:r>
        <w:t>has to</w:t>
      </w:r>
      <w:proofErr w:type="gramEnd"/>
      <w:r>
        <w:t xml:space="preserve"> be emailed with a specific subject line and your application number, and it </w:t>
      </w:r>
      <w:proofErr w:type="gramStart"/>
      <w:r>
        <w:t>has to</w:t>
      </w:r>
      <w:proofErr w:type="gramEnd"/>
      <w:r>
        <w:t xml:space="preserve"> arrive within 10 calendar days of the denial (not counting the day it was sent). A few things make this window unforgiving:</w:t>
      </w:r>
    </w:p>
    <w:p w14:paraId="7BE16FC1" w14:textId="77777777" w:rsidR="00F21890" w:rsidRDefault="00000000">
      <w:pPr>
        <w:pStyle w:val="ListParagraph"/>
        <w:numPr>
          <w:ilvl w:val="0"/>
          <w:numId w:val="2"/>
        </w:numPr>
        <w:spacing w:after="90" w:line="260" w:lineRule="auto"/>
      </w:pPr>
      <w:r>
        <w:t>There’s a word limit (reported at 2,500 words for cannabis applications), and anything over it is ignored.</w:t>
      </w:r>
    </w:p>
    <w:p w14:paraId="12894A09" w14:textId="77777777" w:rsidR="00F21890" w:rsidRDefault="00000000">
      <w:pPr>
        <w:pStyle w:val="ListParagraph"/>
        <w:numPr>
          <w:ilvl w:val="0"/>
          <w:numId w:val="2"/>
        </w:numPr>
        <w:spacing w:after="90" w:line="260" w:lineRule="auto"/>
      </w:pPr>
      <w:r>
        <w:t xml:space="preserve">You </w:t>
      </w:r>
      <w:proofErr w:type="gramStart"/>
      <w:r>
        <w:t>have to</w:t>
      </w:r>
      <w:proofErr w:type="gramEnd"/>
      <w:r>
        <w:t xml:space="preserve"> point to specific errors, with document and page references.</w:t>
      </w:r>
    </w:p>
    <w:p w14:paraId="37E9E5C1" w14:textId="77777777" w:rsidR="00F21890" w:rsidRDefault="00000000">
      <w:pPr>
        <w:pStyle w:val="ListParagraph"/>
        <w:numPr>
          <w:ilvl w:val="0"/>
          <w:numId w:val="2"/>
        </w:numPr>
        <w:spacing w:after="90" w:line="260" w:lineRule="auto"/>
      </w:pPr>
      <w:r>
        <w:t xml:space="preserve">You cannot add new documents that </w:t>
      </w:r>
      <w:proofErr w:type="gramStart"/>
      <w:r>
        <w:t>weren’t</w:t>
      </w:r>
      <w:proofErr w:type="gramEnd"/>
      <w:r>
        <w:t xml:space="preserve"> already in your application.</w:t>
      </w:r>
    </w:p>
    <w:p w14:paraId="231FF694" w14:textId="77777777" w:rsidR="00F21890" w:rsidRDefault="00000000">
      <w:pPr>
        <w:pStyle w:val="ListParagraph"/>
        <w:numPr>
          <w:ilvl w:val="0"/>
          <w:numId w:val="2"/>
        </w:numPr>
        <w:spacing w:after="90" w:line="260" w:lineRule="auto"/>
      </w:pPr>
      <w:r>
        <w:lastRenderedPageBreak/>
        <w:t>The state’s decision on reconsideration is final — the only thing after that is going to court.</w:t>
      </w:r>
    </w:p>
    <w:p w14:paraId="1C4360F6"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124E30E"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5FEB84FF" w14:textId="77777777" w:rsidR="00F21890" w:rsidRDefault="00000000">
            <w:pPr>
              <w:spacing w:after="60"/>
            </w:pPr>
            <w:r>
              <w:rPr>
                <w:b/>
                <w:bCs/>
                <w:caps/>
                <w:color w:val="1F3A5F"/>
                <w:spacing w:val="40"/>
                <w:sz w:val="17"/>
                <w:szCs w:val="17"/>
              </w:rPr>
              <w:t>KEY TAKEAWAY</w:t>
            </w:r>
          </w:p>
          <w:p w14:paraId="695A1D5A" w14:textId="77777777" w:rsidR="00F21890" w:rsidRDefault="00000000">
            <w:pPr>
              <w:spacing w:line="262" w:lineRule="auto"/>
            </w:pPr>
            <w:r>
              <w:t xml:space="preserve">Because you can’t add new evidence when you ask for reconsideration, your application </w:t>
            </w:r>
            <w:proofErr w:type="gramStart"/>
            <w:r>
              <w:t>has to</w:t>
            </w:r>
            <w:proofErr w:type="gramEnd"/>
            <w:r>
              <w:t xml:space="preserve"> be complete and consistent the day you submit it. Reconsideration is just arguing about what’s already on file — it is not a second chance to build your case. Get it right the first time.</w:t>
            </w:r>
          </w:p>
        </w:tc>
      </w:tr>
    </w:tbl>
    <w:p w14:paraId="67F4A54D" w14:textId="77777777" w:rsidR="00F21890" w:rsidRDefault="00000000">
      <w:pPr>
        <w:pStyle w:val="Heading1"/>
        <w:pageBreakBefore/>
        <w:pBdr>
          <w:bottom w:val="single" w:sz="14" w:space="6" w:color="1F3A5F"/>
        </w:pBdr>
        <w:spacing w:after="60"/>
      </w:pPr>
      <w:bookmarkStart w:id="36" w:name="_Toc233457146"/>
      <w:proofErr w:type="gramStart"/>
      <w:r>
        <w:lastRenderedPageBreak/>
        <w:t>12  What</w:t>
      </w:r>
      <w:proofErr w:type="gramEnd"/>
      <w:r>
        <w:t xml:space="preserve"> a Delay Actually Costs You</w:t>
      </w:r>
      <w:bookmarkEnd w:id="36"/>
    </w:p>
    <w:p w14:paraId="2F765ACF" w14:textId="77777777" w:rsidR="00F21890" w:rsidRDefault="00000000">
      <w:pPr>
        <w:spacing w:after="160" w:line="264" w:lineRule="auto"/>
      </w:pPr>
      <w:r>
        <w:t xml:space="preserve">It’s worth seeing, in plain dollars, what a stumble </w:t>
      </w:r>
      <w:proofErr w:type="gramStart"/>
      <w:r>
        <w:t>actually costs</w:t>
      </w:r>
      <w:proofErr w:type="gramEnd"/>
      <w:r>
        <w:t xml:space="preserve"> — because it’s almost always far more than the cost of being thorough up front. The figures below are Minnesota-specific estimates current as of mid-2026, meant to show you the order of magnitude, not exact quotes.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650873E2" w14:textId="77777777">
        <w:tc>
          <w:tcPr>
            <w:tcW w:w="9360" w:type="dxa"/>
            <w:tcBorders>
              <w:top w:val="single" w:sz="2" w:space="0" w:color="F4F6F9"/>
              <w:left w:val="single" w:sz="30" w:space="0" w:color="1F3A5F"/>
              <w:bottom w:val="single" w:sz="2" w:space="0" w:color="F4F6F9"/>
              <w:right w:val="single" w:sz="2" w:space="0" w:color="F4F6F9"/>
            </w:tcBorders>
            <w:shd w:val="clear" w:color="auto" w:fill="F4F6F9"/>
            <w:tcMar>
              <w:top w:w="130" w:type="dxa"/>
              <w:left w:w="220" w:type="dxa"/>
              <w:bottom w:w="130" w:type="dxa"/>
              <w:right w:w="200" w:type="dxa"/>
            </w:tcMar>
          </w:tcPr>
          <w:p w14:paraId="6A8676E3" w14:textId="77777777" w:rsidR="00F21890" w:rsidRDefault="00000000">
            <w:pPr>
              <w:spacing w:after="60"/>
            </w:pPr>
            <w:r>
              <w:rPr>
                <w:b/>
                <w:bCs/>
                <w:caps/>
                <w:color w:val="1F3A5F"/>
                <w:spacing w:val="40"/>
                <w:sz w:val="17"/>
                <w:szCs w:val="17"/>
              </w:rPr>
              <w:t>IMPORTANT</w:t>
            </w:r>
          </w:p>
          <w:p w14:paraId="438BCB71" w14:textId="77777777" w:rsidR="00F21890" w:rsidRDefault="00000000">
            <w:pPr>
              <w:spacing w:line="262" w:lineRule="auto"/>
            </w:pPr>
            <w:r>
              <w:t>These are planning estimates from Minnesota market data, not quotes. Your real numbers depend on your lease, your build-out, and how you’re funded — the assumptions are listed in the right-hand column so you can swap in your own. The point isn’t the exact figure; it’s that a delay costs many times more than getting ready does.</w:t>
            </w:r>
          </w:p>
        </w:tc>
      </w:tr>
    </w:tbl>
    <w:p w14:paraId="10528A09" w14:textId="77777777" w:rsidR="00F21890" w:rsidRDefault="00F21890">
      <w:pPr>
        <w:spacing w:after="100"/>
      </w:pPr>
    </w:p>
    <w:p w14:paraId="49862215" w14:textId="77777777" w:rsidR="00F21890" w:rsidRDefault="00000000">
      <w:pPr>
        <w:pStyle w:val="Heading2"/>
        <w:spacing w:before="260"/>
      </w:pPr>
      <w:bookmarkStart w:id="37" w:name="_Toc233457147"/>
      <w:proofErr w:type="gramStart"/>
      <w:r>
        <w:t>12.1  What</w:t>
      </w:r>
      <w:proofErr w:type="gramEnd"/>
      <w:r>
        <w:t xml:space="preserve"> It Costs When Things Go Wrong</w:t>
      </w:r>
      <w:bookmarkEnd w:id="3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300"/>
        <w:gridCol w:w="4360"/>
      </w:tblGrid>
      <w:tr w:rsidR="00F21890" w14:paraId="62E12458" w14:textId="77777777">
        <w:trPr>
          <w:cantSplit/>
          <w:tblHeader/>
        </w:trPr>
        <w:tc>
          <w:tcPr>
            <w:tcW w:w="27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9D65CEA" w14:textId="77777777" w:rsidR="00F21890" w:rsidRDefault="00000000">
            <w:r>
              <w:rPr>
                <w:b/>
                <w:bCs/>
                <w:color w:val="FFFFFF"/>
                <w:sz w:val="19"/>
                <w:szCs w:val="19"/>
              </w:rPr>
              <w:t>Event</w:t>
            </w:r>
          </w:p>
        </w:tc>
        <w:tc>
          <w:tcPr>
            <w:tcW w:w="23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FB75C50" w14:textId="77777777" w:rsidR="00F21890" w:rsidRDefault="00000000">
            <w:pPr>
              <w:jc w:val="center"/>
            </w:pPr>
            <w:r>
              <w:rPr>
                <w:b/>
                <w:bCs/>
                <w:color w:val="FFFFFF"/>
                <w:sz w:val="19"/>
                <w:szCs w:val="19"/>
              </w:rPr>
              <w:t>Estimated impact</w:t>
            </w:r>
          </w:p>
        </w:tc>
        <w:tc>
          <w:tcPr>
            <w:tcW w:w="4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85D6B10" w14:textId="77777777" w:rsidR="00F21890" w:rsidRDefault="00000000">
            <w:r>
              <w:rPr>
                <w:b/>
                <w:bCs/>
                <w:color w:val="FFFFFF"/>
                <w:sz w:val="19"/>
                <w:szCs w:val="19"/>
              </w:rPr>
              <w:t>Basis / assumption</w:t>
            </w:r>
          </w:p>
        </w:tc>
      </w:tr>
      <w:tr w:rsidR="00F21890" w14:paraId="359655F4" w14:textId="77777777">
        <w:trPr>
          <w:cantSplit/>
        </w:trPr>
        <w:tc>
          <w:tcPr>
            <w:tcW w:w="2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23C3482" w14:textId="77777777" w:rsidR="00F21890" w:rsidRDefault="00000000">
            <w:pPr>
              <w:spacing w:line="250" w:lineRule="auto"/>
            </w:pPr>
            <w:r>
              <w:rPr>
                <w:b/>
                <w:bCs/>
                <w:color w:val="1F3A5F"/>
                <w:sz w:val="20"/>
                <w:szCs w:val="20"/>
              </w:rPr>
              <w:t>Re-paid or forfeited fees</w:t>
            </w:r>
          </w:p>
        </w:tc>
        <w:tc>
          <w:tcPr>
            <w:tcW w:w="23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AB758B0" w14:textId="77777777" w:rsidR="00F21890" w:rsidRDefault="00000000">
            <w:pPr>
              <w:spacing w:line="250" w:lineRule="auto"/>
              <w:jc w:val="center"/>
            </w:pPr>
            <w:r>
              <w:rPr>
                <w:b/>
                <w:bCs/>
                <w:sz w:val="20"/>
                <w:szCs w:val="20"/>
              </w:rPr>
              <w:t>$2,500 – $5,000</w:t>
            </w:r>
          </w:p>
        </w:tc>
        <w:tc>
          <w:tcPr>
            <w:tcW w:w="4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6D21C59" w14:textId="77777777" w:rsidR="00F21890" w:rsidRDefault="00000000">
            <w:pPr>
              <w:spacing w:line="250" w:lineRule="auto"/>
            </w:pPr>
            <w:r>
              <w:rPr>
                <w:sz w:val="20"/>
                <w:szCs w:val="20"/>
              </w:rPr>
              <w:t>Non-refundable retailer application fee ($2,500) and initial license fee ($2,500); fees are nonrefundable per OCM.</w:t>
            </w:r>
          </w:p>
        </w:tc>
      </w:tr>
      <w:tr w:rsidR="00F21890" w14:paraId="74856EFD" w14:textId="77777777">
        <w:trPr>
          <w:cantSplit/>
        </w:trPr>
        <w:tc>
          <w:tcPr>
            <w:tcW w:w="2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36C4063" w14:textId="77777777" w:rsidR="00F21890" w:rsidRDefault="00000000">
            <w:pPr>
              <w:spacing w:line="250" w:lineRule="auto"/>
            </w:pPr>
            <w:r>
              <w:rPr>
                <w:b/>
                <w:bCs/>
                <w:color w:val="1F3A5F"/>
                <w:sz w:val="20"/>
                <w:szCs w:val="20"/>
              </w:rPr>
              <w:t>Additional rent carry (per month of delay)</w:t>
            </w:r>
          </w:p>
        </w:tc>
        <w:tc>
          <w:tcPr>
            <w:tcW w:w="23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AEF127F" w14:textId="77777777" w:rsidR="00F21890" w:rsidRDefault="00000000">
            <w:pPr>
              <w:spacing w:line="250" w:lineRule="auto"/>
              <w:jc w:val="center"/>
            </w:pPr>
            <w:r>
              <w:rPr>
                <w:b/>
                <w:bCs/>
                <w:sz w:val="20"/>
                <w:szCs w:val="20"/>
              </w:rPr>
              <w:t xml:space="preserve">$5,000 – $15,000 / </w:t>
            </w:r>
            <w:proofErr w:type="spellStart"/>
            <w:r>
              <w:rPr>
                <w:b/>
                <w:bCs/>
                <w:sz w:val="20"/>
                <w:szCs w:val="20"/>
              </w:rPr>
              <w:t>mo</w:t>
            </w:r>
            <w:proofErr w:type="spellEnd"/>
          </w:p>
        </w:tc>
        <w:tc>
          <w:tcPr>
            <w:tcW w:w="4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0A567A1" w14:textId="77777777" w:rsidR="00F21890" w:rsidRDefault="00000000">
            <w:pPr>
              <w:spacing w:line="250" w:lineRule="auto"/>
            </w:pPr>
            <w:r>
              <w:rPr>
                <w:sz w:val="20"/>
                <w:szCs w:val="20"/>
              </w:rPr>
              <w:t>Real MN cannabis retail leases reported at ~$10,000/</w:t>
            </w:r>
            <w:proofErr w:type="spellStart"/>
            <w:r>
              <w:rPr>
                <w:sz w:val="20"/>
                <w:szCs w:val="20"/>
              </w:rPr>
              <w:t>mo</w:t>
            </w:r>
            <w:proofErr w:type="spellEnd"/>
            <w:r>
              <w:rPr>
                <w:sz w:val="20"/>
                <w:szCs w:val="20"/>
              </w:rPr>
              <w:t>; Twin Cities retail ~$24–$32 per sq ft annually.</w:t>
            </w:r>
          </w:p>
        </w:tc>
      </w:tr>
      <w:tr w:rsidR="00F21890" w14:paraId="66D3C4C4" w14:textId="77777777">
        <w:trPr>
          <w:cantSplit/>
        </w:trPr>
        <w:tc>
          <w:tcPr>
            <w:tcW w:w="2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DFFE881" w14:textId="77777777" w:rsidR="00F21890" w:rsidRDefault="00000000">
            <w:pPr>
              <w:spacing w:line="250" w:lineRule="auto"/>
            </w:pPr>
            <w:r>
              <w:rPr>
                <w:b/>
                <w:bCs/>
                <w:color w:val="1F3A5F"/>
                <w:sz w:val="20"/>
                <w:szCs w:val="20"/>
              </w:rPr>
              <w:t>Idle operating overhead (per month)</w:t>
            </w:r>
          </w:p>
        </w:tc>
        <w:tc>
          <w:tcPr>
            <w:tcW w:w="23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D877BCD" w14:textId="77777777" w:rsidR="00F21890" w:rsidRDefault="00000000">
            <w:pPr>
              <w:spacing w:line="250" w:lineRule="auto"/>
              <w:jc w:val="center"/>
            </w:pPr>
            <w:r>
              <w:rPr>
                <w:b/>
                <w:bCs/>
                <w:sz w:val="20"/>
                <w:szCs w:val="20"/>
              </w:rPr>
              <w:t xml:space="preserve">$25,000 – $80,000 / </w:t>
            </w:r>
            <w:proofErr w:type="spellStart"/>
            <w:r>
              <w:rPr>
                <w:b/>
                <w:bCs/>
                <w:sz w:val="20"/>
                <w:szCs w:val="20"/>
              </w:rPr>
              <w:t>mo</w:t>
            </w:r>
            <w:proofErr w:type="spellEnd"/>
          </w:p>
        </w:tc>
        <w:tc>
          <w:tcPr>
            <w:tcW w:w="4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1A52044" w14:textId="77777777" w:rsidR="00F21890" w:rsidRDefault="00000000">
            <w:pPr>
              <w:spacing w:line="250" w:lineRule="auto"/>
            </w:pPr>
            <w:r>
              <w:rPr>
                <w:sz w:val="20"/>
                <w:szCs w:val="20"/>
              </w:rPr>
              <w:t>Reported MN dispensary monthly operating cost (rent, labor, utilities, compliance, insurance).</w:t>
            </w:r>
          </w:p>
        </w:tc>
      </w:tr>
      <w:tr w:rsidR="00F21890" w14:paraId="6ED33A87" w14:textId="77777777">
        <w:trPr>
          <w:cantSplit/>
        </w:trPr>
        <w:tc>
          <w:tcPr>
            <w:tcW w:w="2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5307AFA" w14:textId="77777777" w:rsidR="00F21890" w:rsidRDefault="00000000">
            <w:pPr>
              <w:spacing w:line="250" w:lineRule="auto"/>
            </w:pPr>
            <w:r>
              <w:rPr>
                <w:b/>
                <w:bCs/>
                <w:color w:val="1F3A5F"/>
                <w:sz w:val="20"/>
                <w:szCs w:val="20"/>
              </w:rPr>
              <w:t>Contractor / build-out delay re-work</w:t>
            </w:r>
          </w:p>
        </w:tc>
        <w:tc>
          <w:tcPr>
            <w:tcW w:w="23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FEAB89E" w14:textId="77777777" w:rsidR="00F21890" w:rsidRDefault="00000000">
            <w:pPr>
              <w:spacing w:line="250" w:lineRule="auto"/>
              <w:jc w:val="center"/>
            </w:pPr>
            <w:r>
              <w:rPr>
                <w:b/>
                <w:bCs/>
                <w:sz w:val="20"/>
                <w:szCs w:val="20"/>
              </w:rPr>
              <w:t>$15,000 – $150,000</w:t>
            </w:r>
          </w:p>
        </w:tc>
        <w:tc>
          <w:tcPr>
            <w:tcW w:w="4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AB9392D" w14:textId="77777777" w:rsidR="00F21890" w:rsidRDefault="00000000">
            <w:pPr>
              <w:spacing w:line="250" w:lineRule="auto"/>
            </w:pPr>
            <w:r>
              <w:rPr>
                <w:sz w:val="20"/>
                <w:szCs w:val="20"/>
              </w:rPr>
              <w:t>Subset of a $75K–$1.5M build-out for a ~2,500 sq ft dispensary; security and HVAC re-work are the common re-do items.</w:t>
            </w:r>
          </w:p>
        </w:tc>
      </w:tr>
      <w:tr w:rsidR="00F21890" w14:paraId="58B991E5" w14:textId="77777777">
        <w:trPr>
          <w:cantSplit/>
        </w:trPr>
        <w:tc>
          <w:tcPr>
            <w:tcW w:w="27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8793C50" w14:textId="77777777" w:rsidR="00F21890" w:rsidRDefault="00000000">
            <w:pPr>
              <w:spacing w:line="250" w:lineRule="auto"/>
            </w:pPr>
            <w:r>
              <w:rPr>
                <w:b/>
                <w:bCs/>
                <w:color w:val="1F3A5F"/>
                <w:sz w:val="20"/>
                <w:szCs w:val="20"/>
              </w:rPr>
              <w:t>Reconsideration effort</w:t>
            </w:r>
          </w:p>
        </w:tc>
        <w:tc>
          <w:tcPr>
            <w:tcW w:w="23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E0B98DD" w14:textId="77777777" w:rsidR="00F21890" w:rsidRDefault="00000000">
            <w:pPr>
              <w:spacing w:line="250" w:lineRule="auto"/>
              <w:jc w:val="center"/>
            </w:pPr>
            <w:r>
              <w:rPr>
                <w:b/>
                <w:bCs/>
                <w:sz w:val="20"/>
                <w:szCs w:val="20"/>
              </w:rPr>
              <w:t>$5,000 – $25,000</w:t>
            </w:r>
          </w:p>
        </w:tc>
        <w:tc>
          <w:tcPr>
            <w:tcW w:w="4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DF41AEC" w14:textId="77777777" w:rsidR="00F21890" w:rsidRDefault="00000000">
            <w:pPr>
              <w:spacing w:line="250" w:lineRule="auto"/>
            </w:pPr>
            <w:r>
              <w:rPr>
                <w:sz w:val="20"/>
                <w:szCs w:val="20"/>
              </w:rPr>
              <w:t>Legal and consulting time to assemble a record-locked, citation-specific reconsideration within 10 days.</w:t>
            </w:r>
          </w:p>
        </w:tc>
      </w:tr>
      <w:tr w:rsidR="00F21890" w14:paraId="58780C1B" w14:textId="77777777">
        <w:trPr>
          <w:cantSplit/>
        </w:trPr>
        <w:tc>
          <w:tcPr>
            <w:tcW w:w="27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21EE6F0" w14:textId="77777777" w:rsidR="00F21890" w:rsidRDefault="00000000">
            <w:pPr>
              <w:spacing w:line="250" w:lineRule="auto"/>
            </w:pPr>
            <w:r>
              <w:rPr>
                <w:b/>
                <w:bCs/>
                <w:color w:val="1F3A5F"/>
                <w:sz w:val="20"/>
                <w:szCs w:val="20"/>
              </w:rPr>
              <w:t>Missed application window</w:t>
            </w:r>
          </w:p>
        </w:tc>
        <w:tc>
          <w:tcPr>
            <w:tcW w:w="23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68E82D7" w14:textId="77777777" w:rsidR="00F21890" w:rsidRDefault="00000000">
            <w:pPr>
              <w:spacing w:line="250" w:lineRule="auto"/>
              <w:jc w:val="center"/>
            </w:pPr>
            <w:r>
              <w:rPr>
                <w:b/>
                <w:bCs/>
                <w:color w:val="B23A2E"/>
                <w:sz w:val="20"/>
                <w:szCs w:val="20"/>
              </w:rPr>
              <w:t>Potentially total</w:t>
            </w:r>
          </w:p>
        </w:tc>
        <w:tc>
          <w:tcPr>
            <w:tcW w:w="4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43E6366" w14:textId="77777777" w:rsidR="00F21890" w:rsidRDefault="00000000">
            <w:pPr>
              <w:spacing w:line="250" w:lineRule="auto"/>
            </w:pPr>
            <w:r>
              <w:rPr>
                <w:sz w:val="20"/>
                <w:szCs w:val="20"/>
              </w:rPr>
              <w:t>Capped retailer windows may not reopen for many months; preliminary approval carries an 18-month build clock. A missed window can strand committed capital.</w:t>
            </w:r>
          </w:p>
        </w:tc>
      </w:tr>
    </w:tbl>
    <w:p w14:paraId="10754FAA" w14:textId="77777777" w:rsidR="00F21890" w:rsidRDefault="00F21890">
      <w:pPr>
        <w:spacing w:after="120"/>
      </w:pPr>
    </w:p>
    <w:p w14:paraId="7F7DD6CA" w14:textId="77777777" w:rsidR="00F21890" w:rsidRDefault="00000000">
      <w:pPr>
        <w:spacing w:after="160" w:line="264" w:lineRule="auto"/>
      </w:pPr>
      <w:r>
        <w:rPr>
          <w:b/>
          <w:bCs/>
          <w:color w:val="1F3A5F"/>
        </w:rPr>
        <w:t xml:space="preserve">Illustrative aggregate.  </w:t>
      </w:r>
      <w:r>
        <w:t xml:space="preserve">A three-month deficiency delay on a typical Twin Cities retail build — rent carry plus idle overhead plus modest re-work — commonly lands in the </w:t>
      </w:r>
      <w:r>
        <w:rPr>
          <w:b/>
          <w:bCs/>
        </w:rPr>
        <w:t>$100,000 to $300,000</w:t>
      </w:r>
      <w:r>
        <w:t xml:space="preserve"> range before counting the opportunity cost of delayed first revenue. A denial that forces a wait for the next application window can place the entire committed investment at risk.</w:t>
      </w:r>
    </w:p>
    <w:p w14:paraId="19A5FFC4" w14:textId="77777777" w:rsidR="00F21890" w:rsidRDefault="00000000">
      <w:pPr>
        <w:pStyle w:val="Heading2"/>
        <w:spacing w:before="260"/>
      </w:pPr>
      <w:bookmarkStart w:id="38" w:name="_Toc233457148"/>
      <w:proofErr w:type="gramStart"/>
      <w:r>
        <w:t>12.2  The</w:t>
      </w:r>
      <w:proofErr w:type="gramEnd"/>
      <w:r>
        <w:t xml:space="preserve"> Math That Matters</w:t>
      </w:r>
      <w:bookmarkEnd w:id="38"/>
    </w:p>
    <w:p w14:paraId="1051C9C3" w14:textId="77777777" w:rsidR="00F21890" w:rsidRDefault="00000000">
      <w:pPr>
        <w:spacing w:after="160" w:line="264" w:lineRule="auto"/>
      </w:pPr>
      <w:r>
        <w:t>Put those numbers next to the cost of preparing carefully, and the choice makes itself. Here’s the same decision, side by side.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F21890" w14:paraId="5803AE57" w14:textId="77777777">
        <w:trPr>
          <w:cantSplit/>
          <w:tblHeader/>
        </w:trPr>
        <w:tc>
          <w:tcPr>
            <w:tcW w:w="468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CB6033A" w14:textId="77777777" w:rsidR="00F21890" w:rsidRDefault="00000000">
            <w:r>
              <w:rPr>
                <w:b/>
                <w:bCs/>
                <w:color w:val="FFFFFF"/>
                <w:sz w:val="19"/>
                <w:szCs w:val="19"/>
              </w:rPr>
              <w:lastRenderedPageBreak/>
              <w:t>If you rush it</w:t>
            </w:r>
          </w:p>
        </w:tc>
        <w:tc>
          <w:tcPr>
            <w:tcW w:w="468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DA68330" w14:textId="77777777" w:rsidR="00F21890" w:rsidRDefault="00000000">
            <w:r>
              <w:rPr>
                <w:b/>
                <w:bCs/>
                <w:color w:val="FFFFFF"/>
                <w:sz w:val="19"/>
                <w:szCs w:val="19"/>
              </w:rPr>
              <w:t>If you prepare carefully</w:t>
            </w:r>
          </w:p>
        </w:tc>
      </w:tr>
      <w:tr w:rsidR="00F21890" w14:paraId="0C8A4FA3" w14:textId="77777777">
        <w:trPr>
          <w:cantSplit/>
        </w:trPr>
        <w:tc>
          <w:tcPr>
            <w:tcW w:w="468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0441AA5" w14:textId="77777777" w:rsidR="00F21890" w:rsidRDefault="00000000">
            <w:pPr>
              <w:spacing w:line="250" w:lineRule="auto"/>
            </w:pPr>
            <w:r>
              <w:rPr>
                <w:sz w:val="20"/>
                <w:szCs w:val="20"/>
              </w:rPr>
              <w:t>You find problems at the inspection, when fixing them costs the most</w:t>
            </w:r>
          </w:p>
        </w:tc>
        <w:tc>
          <w:tcPr>
            <w:tcW w:w="468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FBEFA04" w14:textId="77777777" w:rsidR="00F21890" w:rsidRDefault="00000000">
            <w:pPr>
              <w:spacing w:line="250" w:lineRule="auto"/>
            </w:pPr>
            <w:r>
              <w:rPr>
                <w:color w:val="1A5C40"/>
                <w:sz w:val="20"/>
                <w:szCs w:val="20"/>
              </w:rPr>
              <w:t>You find problems weeks early, when fixing them is cheap</w:t>
            </w:r>
          </w:p>
        </w:tc>
      </w:tr>
      <w:tr w:rsidR="00F21890" w14:paraId="713DD3EF" w14:textId="77777777">
        <w:trPr>
          <w:cantSplit/>
        </w:trPr>
        <w:tc>
          <w:tcPr>
            <w:tcW w:w="468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11DCE26" w14:textId="77777777" w:rsidR="00F21890" w:rsidRDefault="00000000">
            <w:pPr>
              <w:spacing w:line="250" w:lineRule="auto"/>
            </w:pPr>
            <w:r>
              <w:rPr>
                <w:sz w:val="20"/>
                <w:szCs w:val="20"/>
              </w:rPr>
              <w:t>You scramble against a 10–</w:t>
            </w:r>
            <w:proofErr w:type="gramStart"/>
            <w:r>
              <w:rPr>
                <w:sz w:val="20"/>
                <w:szCs w:val="20"/>
              </w:rPr>
              <w:t>14 day</w:t>
            </w:r>
            <w:proofErr w:type="gramEnd"/>
            <w:r>
              <w:rPr>
                <w:sz w:val="20"/>
                <w:szCs w:val="20"/>
              </w:rPr>
              <w:t xml:space="preserve"> deadline</w:t>
            </w:r>
          </w:p>
        </w:tc>
        <w:tc>
          <w:tcPr>
            <w:tcW w:w="468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F7A488B" w14:textId="77777777" w:rsidR="00F21890" w:rsidRDefault="00000000">
            <w:pPr>
              <w:spacing w:line="250" w:lineRule="auto"/>
            </w:pPr>
            <w:r>
              <w:rPr>
                <w:color w:val="1A5C40"/>
                <w:sz w:val="20"/>
                <w:szCs w:val="20"/>
              </w:rPr>
              <w:t>You already know the deadlines and have your answers ready</w:t>
            </w:r>
          </w:p>
        </w:tc>
      </w:tr>
      <w:tr w:rsidR="00F21890" w14:paraId="2333549C" w14:textId="77777777">
        <w:trPr>
          <w:cantSplit/>
        </w:trPr>
        <w:tc>
          <w:tcPr>
            <w:tcW w:w="468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BF8770D" w14:textId="77777777" w:rsidR="00F21890" w:rsidRDefault="00000000">
            <w:pPr>
              <w:spacing w:line="250" w:lineRule="auto"/>
            </w:pPr>
            <w:r>
              <w:rPr>
                <w:sz w:val="20"/>
                <w:szCs w:val="20"/>
              </w:rPr>
              <w:t>You try to appeal with an incomplete file</w:t>
            </w:r>
          </w:p>
        </w:tc>
        <w:tc>
          <w:tcPr>
            <w:tcW w:w="468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5FC180C" w14:textId="77777777" w:rsidR="00F21890" w:rsidRDefault="00000000">
            <w:pPr>
              <w:spacing w:line="250" w:lineRule="auto"/>
            </w:pPr>
            <w:r>
              <w:rPr>
                <w:color w:val="1A5C40"/>
                <w:sz w:val="20"/>
                <w:szCs w:val="20"/>
              </w:rPr>
              <w:t>Your file is complete and consistent before you submit</w:t>
            </w:r>
          </w:p>
        </w:tc>
      </w:tr>
      <w:tr w:rsidR="00F21890" w14:paraId="09A6D0A6" w14:textId="77777777">
        <w:trPr>
          <w:cantSplit/>
        </w:trPr>
        <w:tc>
          <w:tcPr>
            <w:tcW w:w="468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341ACC2" w14:textId="77777777" w:rsidR="00F21890" w:rsidRDefault="00000000">
            <w:pPr>
              <w:spacing w:line="250" w:lineRule="auto"/>
            </w:pPr>
            <w:r>
              <w:rPr>
                <w:sz w:val="20"/>
                <w:szCs w:val="20"/>
              </w:rPr>
              <w:t xml:space="preserve">Your invested money is exposed to a </w:t>
            </w:r>
            <w:proofErr w:type="gramStart"/>
            <w:r>
              <w:rPr>
                <w:sz w:val="20"/>
                <w:szCs w:val="20"/>
              </w:rPr>
              <w:t>missed</w:t>
            </w:r>
            <w:proofErr w:type="gramEnd"/>
            <w:r>
              <w:rPr>
                <w:sz w:val="20"/>
                <w:szCs w:val="20"/>
              </w:rPr>
              <w:t xml:space="preserve"> window or failed inspection</w:t>
            </w:r>
          </w:p>
        </w:tc>
        <w:tc>
          <w:tcPr>
            <w:tcW w:w="468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98D37EA" w14:textId="77777777" w:rsidR="00F21890" w:rsidRDefault="00000000">
            <w:pPr>
              <w:spacing w:line="250" w:lineRule="auto"/>
            </w:pPr>
            <w:r>
              <w:rPr>
                <w:color w:val="1A5C40"/>
                <w:sz w:val="20"/>
                <w:szCs w:val="20"/>
              </w:rPr>
              <w:t>Your money is protected; you can prove you’re ready</w:t>
            </w:r>
          </w:p>
        </w:tc>
      </w:tr>
    </w:tbl>
    <w:p w14:paraId="5F9F2318"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77FD2EB6" w14:textId="77777777">
        <w:tc>
          <w:tcPr>
            <w:tcW w:w="9360" w:type="dxa"/>
            <w:tcBorders>
              <w:top w:val="single" w:sz="2" w:space="0" w:color="FBF4E5"/>
              <w:left w:val="single" w:sz="30" w:space="0" w:color="C28A1E"/>
              <w:bottom w:val="single" w:sz="2" w:space="0" w:color="FBF4E5"/>
              <w:right w:val="single" w:sz="2" w:space="0" w:color="FBF4E5"/>
            </w:tcBorders>
            <w:shd w:val="clear" w:color="auto" w:fill="FBF4E5"/>
            <w:tcMar>
              <w:top w:w="130" w:type="dxa"/>
              <w:left w:w="220" w:type="dxa"/>
              <w:bottom w:w="130" w:type="dxa"/>
              <w:right w:w="200" w:type="dxa"/>
            </w:tcMar>
          </w:tcPr>
          <w:p w14:paraId="77124681" w14:textId="77777777" w:rsidR="00F21890" w:rsidRDefault="00000000">
            <w:pPr>
              <w:spacing w:after="60"/>
            </w:pPr>
            <w:r>
              <w:rPr>
                <w:b/>
                <w:bCs/>
                <w:caps/>
                <w:color w:val="8A5E10"/>
                <w:spacing w:val="40"/>
                <w:sz w:val="17"/>
                <w:szCs w:val="17"/>
              </w:rPr>
              <w:t>WHY THIS MATTERS</w:t>
            </w:r>
          </w:p>
          <w:p w14:paraId="1327C6AA" w14:textId="77777777" w:rsidR="00F21890" w:rsidRDefault="00000000">
            <w:pPr>
              <w:spacing w:line="262" w:lineRule="auto"/>
            </w:pPr>
            <w:r>
              <w:t>If you’ve already signed a lease and started building out, you’ve already created this exposure — the money is committed. Preparation isn’t another expense on top; it’s how you protect what you’ve already spent.</w:t>
            </w:r>
          </w:p>
        </w:tc>
      </w:tr>
    </w:tbl>
    <w:p w14:paraId="46F5FCD8" w14:textId="77777777" w:rsidR="00F21890" w:rsidRDefault="00F21890">
      <w:pPr>
        <w:spacing w:after="120"/>
      </w:pPr>
    </w:p>
    <w:p w14:paraId="65F1C6B4" w14:textId="77777777" w:rsidR="00F21890" w:rsidRDefault="00000000">
      <w:pPr>
        <w:spacing w:before="120" w:after="40"/>
        <w:jc w:val="center"/>
      </w:pPr>
      <w:r>
        <w:rPr>
          <w:noProof/>
        </w:rPr>
        <w:drawing>
          <wp:inline distT="0" distB="0" distL="0" distR="0" wp14:anchorId="0A2299AE" wp14:editId="6C6E619B">
            <wp:extent cx="4114800" cy="2686050"/>
            <wp:effectExtent l="0" t="0" r="0" b="0"/>
            <wp:docPr id="271474695" name="readiness_dashboard.png" descr="Example readiness summary. Green means ready; amber means almost; red needs work before you schedule. You’ll build your own in Appendix E." title="Example readiness summary. Green means ready; amber means almost; red needs work before you schedule. You’ll build your own in Appendix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114800" cy="2686050"/>
                    </a:xfrm>
                    <a:prstGeom prst="rect">
                      <a:avLst/>
                    </a:prstGeom>
                  </pic:spPr>
                </pic:pic>
              </a:graphicData>
            </a:graphic>
          </wp:inline>
        </w:drawing>
      </w:r>
    </w:p>
    <w:p w14:paraId="0760D83D" w14:textId="77777777" w:rsidR="00F21890" w:rsidRDefault="00000000">
      <w:pPr>
        <w:spacing w:after="180"/>
        <w:jc w:val="center"/>
      </w:pPr>
      <w:r>
        <w:rPr>
          <w:i/>
          <w:iCs/>
          <w:color w:val="6B7785"/>
          <w:sz w:val="17"/>
          <w:szCs w:val="17"/>
        </w:rPr>
        <w:t>Example readiness summary. Green means ready; amber means almost; red needs work before you schedule. You’ll build your own in Appendix E.</w:t>
      </w:r>
    </w:p>
    <w:p w14:paraId="29543E67" w14:textId="77777777" w:rsidR="00F21890" w:rsidRDefault="00000000">
      <w:pPr>
        <w:spacing w:before="60" w:after="160"/>
        <w:jc w:val="center"/>
      </w:pPr>
      <w:r>
        <w:rPr>
          <w:i/>
          <w:iCs/>
          <w:color w:val="6B7785"/>
          <w:sz w:val="16"/>
          <w:szCs w:val="16"/>
        </w:rPr>
        <w:t>Sourcing note: fee figures are from OCM’s published license-type schedule; rent, operating-cost, and build-out ranges are drawn from Minnesota market reporting current as of mid-2026. All figures are planning estimates and must be validated against the client’s actual costs and current OCM fees before use in a client deliverable.</w:t>
      </w:r>
    </w:p>
    <w:p w14:paraId="1FEACFA2" w14:textId="77777777" w:rsidR="00F21890" w:rsidRDefault="00000000">
      <w:pPr>
        <w:pageBreakBefore/>
        <w:spacing w:before="2600"/>
        <w:jc w:val="center"/>
      </w:pPr>
      <w:r>
        <w:rPr>
          <w:b/>
          <w:bCs/>
          <w:color w:val="2E6CA8"/>
          <w:spacing w:val="80"/>
        </w:rPr>
        <w:lastRenderedPageBreak/>
        <w:t>PART THREE</w:t>
      </w:r>
    </w:p>
    <w:p w14:paraId="0E2C4801" w14:textId="77777777" w:rsidR="00F21890" w:rsidRDefault="00000000">
      <w:pPr>
        <w:spacing w:before="80" w:after="40"/>
        <w:jc w:val="center"/>
      </w:pPr>
      <w:r>
        <w:rPr>
          <w:b/>
          <w:bCs/>
          <w:color w:val="1F3A5F"/>
          <w:sz w:val="44"/>
          <w:szCs w:val="44"/>
        </w:rPr>
        <w:t>The Final Stretch</w:t>
      </w:r>
    </w:p>
    <w:p w14:paraId="53D31326" w14:textId="77777777" w:rsidR="00F21890" w:rsidRDefault="00F21890">
      <w:pPr>
        <w:pBdr>
          <w:bottom w:val="single" w:sz="14" w:space="6" w:color="1F3A5F"/>
        </w:pBdr>
        <w:jc w:val="center"/>
      </w:pPr>
    </w:p>
    <w:p w14:paraId="639268E7" w14:textId="77777777" w:rsidR="00F21890" w:rsidRDefault="00000000">
      <w:pPr>
        <w:spacing w:before="220"/>
        <w:jc w:val="center"/>
      </w:pPr>
      <w:r>
        <w:rPr>
          <w:i/>
          <w:iCs/>
          <w:color w:val="6B7785"/>
        </w:rPr>
        <w:t>A countdown to inspection day — and what to do if a deficiency surfaces.</w:t>
      </w:r>
    </w:p>
    <w:p w14:paraId="64CD9BA3" w14:textId="77777777" w:rsidR="00F21890" w:rsidRDefault="00000000">
      <w:pPr>
        <w:pStyle w:val="Heading1"/>
        <w:pageBreakBefore/>
        <w:pBdr>
          <w:bottom w:val="single" w:sz="14" w:space="6" w:color="1F3A5F"/>
        </w:pBdr>
        <w:spacing w:after="60"/>
      </w:pPr>
      <w:bookmarkStart w:id="39" w:name="_Toc233457149"/>
      <w:proofErr w:type="gramStart"/>
      <w:r>
        <w:lastRenderedPageBreak/>
        <w:t>13  Preparing</w:t>
      </w:r>
      <w:proofErr w:type="gramEnd"/>
      <w:r>
        <w:t xml:space="preserve"> for Your Real Inspection Day</w:t>
      </w:r>
      <w:bookmarkEnd w:id="39"/>
    </w:p>
    <w:p w14:paraId="3ED8A677" w14:textId="77777777" w:rsidR="00F21890" w:rsidRDefault="00000000">
      <w:pPr>
        <w:spacing w:after="160" w:line="264" w:lineRule="auto"/>
      </w:pPr>
      <w:r>
        <w:t>By now you’ve done the hard part: you’ve closed your gaps, gathered your evidence, and passed your own mock inspection. This section is the countdown — a simple, staged checklist for the final week so nothing is left to chance. Work through each stage in order and check items off as you go.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2BE6B2B7" w14:textId="77777777">
        <w:tc>
          <w:tcPr>
            <w:tcW w:w="9360" w:type="dxa"/>
            <w:tcBorders>
              <w:top w:val="single" w:sz="2" w:space="0" w:color="EEF3F9"/>
              <w:left w:val="single" w:sz="30" w:space="0" w:color="1F3A5F"/>
              <w:bottom w:val="single" w:sz="2" w:space="0" w:color="EEF3F9"/>
              <w:right w:val="single" w:sz="2" w:space="0" w:color="EEF3F9"/>
            </w:tcBorders>
            <w:shd w:val="clear" w:color="auto" w:fill="EEF3F9"/>
            <w:tcMar>
              <w:top w:w="130" w:type="dxa"/>
              <w:left w:w="220" w:type="dxa"/>
              <w:bottom w:w="130" w:type="dxa"/>
              <w:right w:w="200" w:type="dxa"/>
            </w:tcMar>
          </w:tcPr>
          <w:p w14:paraId="18770371" w14:textId="77777777" w:rsidR="00F21890" w:rsidRDefault="00000000">
            <w:pPr>
              <w:spacing w:after="60"/>
            </w:pPr>
            <w:r>
              <w:rPr>
                <w:b/>
                <w:bCs/>
                <w:caps/>
                <w:color w:val="1F3A5F"/>
                <w:spacing w:val="40"/>
                <w:sz w:val="17"/>
                <w:szCs w:val="17"/>
              </w:rPr>
              <w:t>CANNAPATH INSIGHT</w:t>
            </w:r>
          </w:p>
          <w:p w14:paraId="28CBC238" w14:textId="77777777" w:rsidR="00F21890" w:rsidRDefault="00000000">
            <w:pPr>
              <w:spacing w:line="262" w:lineRule="auto"/>
            </w:pPr>
            <w:r>
              <w:t xml:space="preserve">The goal of this final week isn’t to cram — it’s to confirm. If you find yourself trying to fix something major three days out, that’s a sign to consider rescheduling rather than </w:t>
            </w:r>
            <w:proofErr w:type="gramStart"/>
            <w:r>
              <w:t>walking in unprepared</w:t>
            </w:r>
            <w:proofErr w:type="gramEnd"/>
            <w:r>
              <w:t>. A short delay you choose is far cheaper than a deficiency you’re handed.</w:t>
            </w:r>
          </w:p>
        </w:tc>
      </w:tr>
    </w:tbl>
    <w:p w14:paraId="4C62DE30" w14:textId="77777777" w:rsidR="00F21890" w:rsidRDefault="00F21890">
      <w:pPr>
        <w:spacing w:after="120"/>
      </w:pPr>
    </w:p>
    <w:p w14:paraId="07F2AAC3" w14:textId="77777777" w:rsidR="00F21890" w:rsidRDefault="00000000">
      <w:pPr>
        <w:pStyle w:val="Heading2"/>
        <w:spacing w:before="260"/>
      </w:pPr>
      <w:bookmarkStart w:id="40" w:name="_Toc233457150"/>
      <w:r>
        <w:t>One Week Before Inspection</w:t>
      </w:r>
      <w:bookmarkEnd w:id="4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E90A321"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038DADB8" w14:textId="77777777" w:rsidR="00F21890" w:rsidRDefault="00000000">
            <w:pPr>
              <w:spacing w:after="80"/>
            </w:pPr>
            <w:r>
              <w:rPr>
                <w:b/>
                <w:bCs/>
                <w:caps/>
                <w:color w:val="1F3A5F"/>
                <w:spacing w:val="30"/>
                <w:sz w:val="16"/>
                <w:szCs w:val="16"/>
              </w:rPr>
              <w:t>ACTION ITEMS</w:t>
            </w:r>
          </w:p>
          <w:p w14:paraId="6D4E2C21" w14:textId="77777777" w:rsidR="00F21890" w:rsidRDefault="00000000">
            <w:pPr>
              <w:spacing w:after="90" w:line="256" w:lineRule="auto"/>
              <w:ind w:left="360" w:hanging="360"/>
            </w:pPr>
            <w:proofErr w:type="gramStart"/>
            <w:r>
              <w:rPr>
                <w:color w:val="1F3A5F"/>
                <w:sz w:val="24"/>
                <w:szCs w:val="24"/>
              </w:rPr>
              <w:t xml:space="preserve">☐  </w:t>
            </w:r>
            <w:r>
              <w:rPr>
                <w:sz w:val="21"/>
                <w:szCs w:val="21"/>
              </w:rPr>
              <w:t>Re</w:t>
            </w:r>
            <w:proofErr w:type="gramEnd"/>
            <w:r>
              <w:rPr>
                <w:sz w:val="21"/>
                <w:szCs w:val="21"/>
              </w:rPr>
              <w:t>-score Appendix A. Confirm no critical item sits below a 5.</w:t>
            </w:r>
          </w:p>
          <w:p w14:paraId="6AFFE858" w14:textId="77777777" w:rsidR="00F21890" w:rsidRDefault="00000000">
            <w:pPr>
              <w:spacing w:after="90"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every document on the Appendix C evidence list is gathered, current, and on site.</w:t>
            </w:r>
          </w:p>
          <w:p w14:paraId="768169A2" w14:textId="77777777" w:rsidR="00F21890" w:rsidRDefault="00000000">
            <w:pPr>
              <w:spacing w:after="90" w:line="256" w:lineRule="auto"/>
              <w:ind w:left="360" w:hanging="360"/>
            </w:pPr>
            <w:proofErr w:type="gramStart"/>
            <w:r>
              <w:rPr>
                <w:color w:val="1F3A5F"/>
                <w:sz w:val="24"/>
                <w:szCs w:val="24"/>
              </w:rPr>
              <w:t xml:space="preserve">☐  </w:t>
            </w:r>
            <w:r>
              <w:rPr>
                <w:sz w:val="21"/>
                <w:szCs w:val="21"/>
              </w:rPr>
              <w:t>Verify</w:t>
            </w:r>
            <w:proofErr w:type="gramEnd"/>
            <w:r>
              <w:rPr>
                <w:sz w:val="21"/>
                <w:szCs w:val="21"/>
              </w:rPr>
              <w:t xml:space="preserve"> all SOPs are printed (or accessible) and stored where staff </w:t>
            </w:r>
            <w:proofErr w:type="gramStart"/>
            <w:r>
              <w:rPr>
                <w:sz w:val="21"/>
                <w:szCs w:val="21"/>
              </w:rPr>
              <w:t>actually work</w:t>
            </w:r>
            <w:proofErr w:type="gramEnd"/>
            <w:r>
              <w:rPr>
                <w:sz w:val="21"/>
                <w:szCs w:val="21"/>
              </w:rPr>
              <w:t>.</w:t>
            </w:r>
          </w:p>
          <w:p w14:paraId="5DBE5AD2" w14:textId="77777777" w:rsidR="00F21890" w:rsidRDefault="00000000">
            <w:pPr>
              <w:spacing w:after="90" w:line="256" w:lineRule="auto"/>
              <w:ind w:left="360" w:hanging="360"/>
            </w:pPr>
            <w:proofErr w:type="gramStart"/>
            <w:r>
              <w:rPr>
                <w:color w:val="1F3A5F"/>
                <w:sz w:val="24"/>
                <w:szCs w:val="24"/>
              </w:rPr>
              <w:t xml:space="preserve">☐  </w:t>
            </w:r>
            <w:r>
              <w:rPr>
                <w:sz w:val="21"/>
                <w:szCs w:val="21"/>
              </w:rPr>
              <w:t>Run</w:t>
            </w:r>
            <w:proofErr w:type="gramEnd"/>
            <w:r>
              <w:rPr>
                <w:sz w:val="21"/>
                <w:szCs w:val="21"/>
              </w:rPr>
              <w:t xml:space="preserve"> a full </w:t>
            </w:r>
            <w:proofErr w:type="spellStart"/>
            <w:r>
              <w:rPr>
                <w:sz w:val="21"/>
                <w:szCs w:val="21"/>
              </w:rPr>
              <w:t>Metrc</w:t>
            </w:r>
            <w:proofErr w:type="spellEnd"/>
            <w:r>
              <w:rPr>
                <w:sz w:val="21"/>
                <w:szCs w:val="21"/>
              </w:rPr>
              <w:t xml:space="preserve"> trace on three random packages; each should complete in under a minute.</w:t>
            </w:r>
          </w:p>
          <w:p w14:paraId="6AAF0493" w14:textId="77777777" w:rsidR="00F21890" w:rsidRDefault="00000000">
            <w:pPr>
              <w:spacing w:after="90" w:line="256" w:lineRule="auto"/>
              <w:ind w:left="360" w:hanging="360"/>
            </w:pPr>
            <w:proofErr w:type="gramStart"/>
            <w:r>
              <w:rPr>
                <w:color w:val="1F3A5F"/>
                <w:sz w:val="24"/>
                <w:szCs w:val="24"/>
              </w:rPr>
              <w:t xml:space="preserve">☐  </w:t>
            </w:r>
            <w:r>
              <w:rPr>
                <w:sz w:val="21"/>
                <w:szCs w:val="21"/>
              </w:rPr>
              <w:t>Test</w:t>
            </w:r>
            <w:proofErr w:type="gramEnd"/>
            <w:r>
              <w:rPr>
                <w:sz w:val="21"/>
                <w:szCs w:val="21"/>
              </w:rPr>
              <w:t xml:space="preserve"> the alarm and a specific camera-clip retrieval end to end.</w:t>
            </w:r>
          </w:p>
          <w:p w14:paraId="574F76E2" w14:textId="77777777" w:rsidR="00F21890" w:rsidRDefault="00000000">
            <w:pPr>
              <w:spacing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local zoning confirmation, occupancy documentation, and any permits are in the file.</w:t>
            </w:r>
          </w:p>
        </w:tc>
      </w:tr>
    </w:tbl>
    <w:p w14:paraId="2DCEF976" w14:textId="77777777" w:rsidR="00F21890" w:rsidRDefault="00F21890">
      <w:pPr>
        <w:spacing w:after="120"/>
      </w:pPr>
    </w:p>
    <w:p w14:paraId="784500DA" w14:textId="77777777" w:rsidR="00F21890" w:rsidRDefault="00000000">
      <w:pPr>
        <w:pStyle w:val="Heading2"/>
        <w:spacing w:before="260"/>
      </w:pPr>
      <w:bookmarkStart w:id="41" w:name="_Toc233457151"/>
      <w:r>
        <w:t>Three Days Before Inspection</w:t>
      </w:r>
      <w:bookmarkEnd w:id="4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29F63707"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0A3E94FF" w14:textId="77777777" w:rsidR="00F21890" w:rsidRDefault="00000000">
            <w:pPr>
              <w:spacing w:after="80"/>
            </w:pPr>
            <w:r>
              <w:rPr>
                <w:b/>
                <w:bCs/>
                <w:caps/>
                <w:color w:val="1F3A5F"/>
                <w:spacing w:val="30"/>
                <w:sz w:val="16"/>
                <w:szCs w:val="16"/>
              </w:rPr>
              <w:t>ACTION ITEMS</w:t>
            </w:r>
          </w:p>
          <w:p w14:paraId="1DE6C066" w14:textId="77777777" w:rsidR="00F21890" w:rsidRDefault="00000000">
            <w:pPr>
              <w:spacing w:after="90" w:line="256" w:lineRule="auto"/>
              <w:ind w:left="360" w:hanging="360"/>
            </w:pPr>
            <w:proofErr w:type="gramStart"/>
            <w:r>
              <w:rPr>
                <w:color w:val="1F3A5F"/>
                <w:sz w:val="24"/>
                <w:szCs w:val="24"/>
              </w:rPr>
              <w:t xml:space="preserve">☐  </w:t>
            </w:r>
            <w:r>
              <w:rPr>
                <w:sz w:val="21"/>
                <w:szCs w:val="21"/>
              </w:rPr>
              <w:t>Run</w:t>
            </w:r>
            <w:proofErr w:type="gramEnd"/>
            <w:r>
              <w:rPr>
                <w:sz w:val="21"/>
                <w:szCs w:val="21"/>
              </w:rPr>
              <w:t xml:space="preserve"> the full mock inspection (Appendix B) one final time, ideally with an outside observer.</w:t>
            </w:r>
          </w:p>
          <w:p w14:paraId="386FC0A7" w14:textId="77777777" w:rsidR="00F21890" w:rsidRDefault="00000000">
            <w:pPr>
              <w:spacing w:after="90" w:line="256" w:lineRule="auto"/>
              <w:ind w:left="360" w:hanging="360"/>
            </w:pPr>
            <w:proofErr w:type="gramStart"/>
            <w:r>
              <w:rPr>
                <w:color w:val="1F3A5F"/>
                <w:sz w:val="24"/>
                <w:szCs w:val="24"/>
              </w:rPr>
              <w:t xml:space="preserve">☐  </w:t>
            </w:r>
            <w:r>
              <w:rPr>
                <w:sz w:val="21"/>
                <w:szCs w:val="21"/>
              </w:rPr>
              <w:t>Re</w:t>
            </w:r>
            <w:proofErr w:type="gramEnd"/>
            <w:r>
              <w:rPr>
                <w:sz w:val="21"/>
                <w:szCs w:val="21"/>
              </w:rPr>
              <w:t>-quiz each staff member individually; confirm answers are consistent across the team.</w:t>
            </w:r>
          </w:p>
          <w:p w14:paraId="323E97F7" w14:textId="77777777" w:rsidR="00F21890" w:rsidRDefault="00000000">
            <w:pPr>
              <w:spacing w:after="90" w:line="256" w:lineRule="auto"/>
              <w:ind w:left="360" w:hanging="360"/>
            </w:pPr>
            <w:proofErr w:type="gramStart"/>
            <w:r>
              <w:rPr>
                <w:color w:val="1F3A5F"/>
                <w:sz w:val="24"/>
                <w:szCs w:val="24"/>
              </w:rPr>
              <w:t xml:space="preserve">☐  </w:t>
            </w:r>
            <w:r>
              <w:rPr>
                <w:sz w:val="21"/>
                <w:szCs w:val="21"/>
              </w:rPr>
              <w:t>Walk</w:t>
            </w:r>
            <w:proofErr w:type="gramEnd"/>
            <w:r>
              <w:rPr>
                <w:sz w:val="21"/>
                <w:szCs w:val="21"/>
              </w:rPr>
              <w:t xml:space="preserve"> every public/restricted boundary and confirm each is enforced by a working lock.</w:t>
            </w:r>
          </w:p>
          <w:p w14:paraId="2658BBA5" w14:textId="77777777" w:rsidR="00F21890" w:rsidRDefault="00000000">
            <w:pPr>
              <w:spacing w:after="90" w:line="256" w:lineRule="auto"/>
              <w:ind w:left="360" w:hanging="360"/>
            </w:pPr>
            <w:proofErr w:type="gramStart"/>
            <w:r>
              <w:rPr>
                <w:color w:val="1F3A5F"/>
                <w:sz w:val="24"/>
                <w:szCs w:val="24"/>
              </w:rPr>
              <w:t xml:space="preserve">☐  </w:t>
            </w:r>
            <w:r>
              <w:rPr>
                <w:sz w:val="21"/>
                <w:szCs w:val="21"/>
              </w:rPr>
              <w:t>Resolve</w:t>
            </w:r>
            <w:proofErr w:type="gramEnd"/>
            <w:r>
              <w:rPr>
                <w:sz w:val="21"/>
                <w:szCs w:val="21"/>
              </w:rPr>
              <w:t xml:space="preserve"> or formally log any remaining finding in your Corrective Action Plan (Appendix D).</w:t>
            </w:r>
          </w:p>
          <w:p w14:paraId="35236569" w14:textId="77777777" w:rsidR="00F21890" w:rsidRDefault="00000000">
            <w:pPr>
              <w:spacing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the security testing log and restricted-area access log are current.</w:t>
            </w:r>
          </w:p>
        </w:tc>
      </w:tr>
    </w:tbl>
    <w:p w14:paraId="65A9BEC3" w14:textId="77777777" w:rsidR="00F21890" w:rsidRDefault="00F21890">
      <w:pPr>
        <w:spacing w:after="120"/>
      </w:pPr>
    </w:p>
    <w:p w14:paraId="3C083A06" w14:textId="77777777" w:rsidR="00F21890" w:rsidRDefault="00000000">
      <w:pPr>
        <w:pStyle w:val="Heading2"/>
        <w:spacing w:before="260"/>
      </w:pPr>
      <w:bookmarkStart w:id="42" w:name="_Toc233457152"/>
      <w:r>
        <w:t>The Day Before Inspection</w:t>
      </w:r>
      <w:bookmarkEnd w:id="4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78C3CCA9"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22A6C356" w14:textId="77777777" w:rsidR="00F21890" w:rsidRDefault="00000000">
            <w:pPr>
              <w:spacing w:after="80"/>
            </w:pPr>
            <w:r>
              <w:rPr>
                <w:b/>
                <w:bCs/>
                <w:caps/>
                <w:color w:val="1F3A5F"/>
                <w:spacing w:val="30"/>
                <w:sz w:val="16"/>
                <w:szCs w:val="16"/>
              </w:rPr>
              <w:t>ACTION ITEMS</w:t>
            </w:r>
          </w:p>
          <w:p w14:paraId="72A074D5" w14:textId="77777777" w:rsidR="00F21890" w:rsidRDefault="00000000">
            <w:pPr>
              <w:spacing w:after="90" w:line="256" w:lineRule="auto"/>
              <w:ind w:left="360" w:hanging="360"/>
            </w:pPr>
            <w:proofErr w:type="gramStart"/>
            <w:r>
              <w:rPr>
                <w:color w:val="1F3A5F"/>
                <w:sz w:val="24"/>
                <w:szCs w:val="24"/>
              </w:rPr>
              <w:t xml:space="preserve">☐  </w:t>
            </w:r>
            <w:r>
              <w:rPr>
                <w:sz w:val="21"/>
                <w:szCs w:val="21"/>
              </w:rPr>
              <w:t>Assemble</w:t>
            </w:r>
            <w:proofErr w:type="gramEnd"/>
            <w:r>
              <w:rPr>
                <w:sz w:val="21"/>
                <w:szCs w:val="21"/>
              </w:rPr>
              <w:t xml:space="preserve"> a single, organized evidence binder (or clearly labeled digital folder).</w:t>
            </w:r>
          </w:p>
          <w:p w14:paraId="10AF113C" w14:textId="77777777" w:rsidR="00F21890" w:rsidRDefault="00000000">
            <w:pPr>
              <w:spacing w:after="90"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who will be on site and that each person knows their role during the visit.</w:t>
            </w:r>
          </w:p>
          <w:p w14:paraId="2734D608" w14:textId="77777777" w:rsidR="00F21890" w:rsidRDefault="00000000">
            <w:pPr>
              <w:spacing w:after="90" w:line="256" w:lineRule="auto"/>
              <w:ind w:left="360" w:hanging="360"/>
            </w:pPr>
            <w:proofErr w:type="gramStart"/>
            <w:r>
              <w:rPr>
                <w:color w:val="1F3A5F"/>
                <w:sz w:val="24"/>
                <w:szCs w:val="24"/>
              </w:rPr>
              <w:lastRenderedPageBreak/>
              <w:t xml:space="preserve">☐  </w:t>
            </w:r>
            <w:r>
              <w:rPr>
                <w:sz w:val="21"/>
                <w:szCs w:val="21"/>
              </w:rPr>
              <w:t>Charge</w:t>
            </w:r>
            <w:proofErr w:type="gramEnd"/>
            <w:r>
              <w:rPr>
                <w:sz w:val="21"/>
                <w:szCs w:val="21"/>
              </w:rPr>
              <w:t xml:space="preserve"> devices and confirm camera, alarm, and </w:t>
            </w:r>
            <w:proofErr w:type="spellStart"/>
            <w:r>
              <w:rPr>
                <w:sz w:val="21"/>
                <w:szCs w:val="21"/>
              </w:rPr>
              <w:t>Metrc</w:t>
            </w:r>
            <w:proofErr w:type="spellEnd"/>
            <w:r>
              <w:rPr>
                <w:sz w:val="21"/>
                <w:szCs w:val="21"/>
              </w:rPr>
              <w:t xml:space="preserve"> systems are all online and logged in.</w:t>
            </w:r>
          </w:p>
          <w:p w14:paraId="3103C354" w14:textId="77777777" w:rsidR="00F21890" w:rsidRDefault="00000000">
            <w:pPr>
              <w:spacing w:after="90" w:line="256" w:lineRule="auto"/>
              <w:ind w:left="360" w:hanging="360"/>
            </w:pPr>
            <w:proofErr w:type="gramStart"/>
            <w:r>
              <w:rPr>
                <w:color w:val="1F3A5F"/>
                <w:sz w:val="24"/>
                <w:szCs w:val="24"/>
              </w:rPr>
              <w:t xml:space="preserve">☐  </w:t>
            </w:r>
            <w:r>
              <w:rPr>
                <w:sz w:val="21"/>
                <w:szCs w:val="21"/>
              </w:rPr>
              <w:t>Do</w:t>
            </w:r>
            <w:proofErr w:type="gramEnd"/>
            <w:r>
              <w:rPr>
                <w:sz w:val="21"/>
                <w:szCs w:val="21"/>
              </w:rPr>
              <w:t xml:space="preserve"> a final cleanliness and signage </w:t>
            </w:r>
            <w:proofErr w:type="gramStart"/>
            <w:r>
              <w:rPr>
                <w:sz w:val="21"/>
                <w:szCs w:val="21"/>
              </w:rPr>
              <w:t>walk:</w:t>
            </w:r>
            <w:proofErr w:type="gramEnd"/>
            <w:r>
              <w:rPr>
                <w:sz w:val="21"/>
                <w:szCs w:val="21"/>
              </w:rPr>
              <w:t xml:space="preserve"> restricted-area signs, 21+ notices, DUI notice.</w:t>
            </w:r>
          </w:p>
          <w:p w14:paraId="78693FDC" w14:textId="77777777" w:rsidR="00F21890" w:rsidRDefault="00000000">
            <w:pPr>
              <w:spacing w:line="256" w:lineRule="auto"/>
              <w:ind w:left="360" w:hanging="360"/>
            </w:pPr>
            <w:proofErr w:type="gramStart"/>
            <w:r>
              <w:rPr>
                <w:color w:val="1F3A5F"/>
                <w:sz w:val="24"/>
                <w:szCs w:val="24"/>
              </w:rPr>
              <w:t xml:space="preserve">☐  </w:t>
            </w:r>
            <w:r>
              <w:rPr>
                <w:sz w:val="21"/>
                <w:szCs w:val="21"/>
              </w:rPr>
              <w:t>Get</w:t>
            </w:r>
            <w:proofErr w:type="gramEnd"/>
            <w:r>
              <w:rPr>
                <w:sz w:val="21"/>
                <w:szCs w:val="21"/>
              </w:rPr>
              <w:t xml:space="preserve"> a good night’s rest — calm, prepared staff present far better than rushed ones.</w:t>
            </w:r>
          </w:p>
        </w:tc>
      </w:tr>
    </w:tbl>
    <w:p w14:paraId="0A8F6569" w14:textId="77777777" w:rsidR="00F21890" w:rsidRDefault="00F21890">
      <w:pPr>
        <w:spacing w:after="120"/>
      </w:pPr>
    </w:p>
    <w:p w14:paraId="3A3223EB" w14:textId="77777777" w:rsidR="00F21890" w:rsidRDefault="00000000">
      <w:pPr>
        <w:pStyle w:val="Heading2"/>
        <w:spacing w:before="260"/>
      </w:pPr>
      <w:bookmarkStart w:id="43" w:name="_Toc233457153"/>
      <w:r>
        <w:t>The Morning of Inspection</w:t>
      </w:r>
      <w:bookmarkEnd w:id="4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54FA411" w14:textId="77777777">
        <w:tc>
          <w:tcPr>
            <w:tcW w:w="9360" w:type="dxa"/>
            <w:tcBorders>
              <w:top w:val="single" w:sz="4" w:space="0" w:color="D7DEE6"/>
              <w:left w:val="single" w:sz="30" w:space="0" w:color="2E6CA8"/>
              <w:bottom w:val="single" w:sz="4" w:space="0" w:color="D7DEE6"/>
              <w:right w:val="single" w:sz="4" w:space="0" w:color="D7DEE6"/>
            </w:tcBorders>
            <w:shd w:val="clear" w:color="auto" w:fill="F6F9FC"/>
            <w:tcMar>
              <w:top w:w="140" w:type="dxa"/>
              <w:left w:w="210" w:type="dxa"/>
              <w:bottom w:w="140" w:type="dxa"/>
              <w:right w:w="200" w:type="dxa"/>
            </w:tcMar>
          </w:tcPr>
          <w:p w14:paraId="3098BFBF" w14:textId="77777777" w:rsidR="00F21890" w:rsidRDefault="00000000">
            <w:pPr>
              <w:spacing w:after="80"/>
            </w:pPr>
            <w:r>
              <w:rPr>
                <w:b/>
                <w:bCs/>
                <w:caps/>
                <w:color w:val="1F3A5F"/>
                <w:spacing w:val="30"/>
                <w:sz w:val="16"/>
                <w:szCs w:val="16"/>
              </w:rPr>
              <w:t>ACTION ITEMS</w:t>
            </w:r>
          </w:p>
          <w:p w14:paraId="6F00BFE6" w14:textId="77777777" w:rsidR="00F21890" w:rsidRDefault="00000000">
            <w:pPr>
              <w:spacing w:after="90" w:line="256" w:lineRule="auto"/>
              <w:ind w:left="360" w:hanging="360"/>
            </w:pPr>
            <w:proofErr w:type="gramStart"/>
            <w:r>
              <w:rPr>
                <w:color w:val="1F3A5F"/>
                <w:sz w:val="24"/>
                <w:szCs w:val="24"/>
              </w:rPr>
              <w:t xml:space="preserve">☐  </w:t>
            </w:r>
            <w:r>
              <w:rPr>
                <w:sz w:val="21"/>
                <w:szCs w:val="21"/>
              </w:rPr>
              <w:t>Arrive</w:t>
            </w:r>
            <w:proofErr w:type="gramEnd"/>
            <w:r>
              <w:rPr>
                <w:sz w:val="21"/>
                <w:szCs w:val="21"/>
              </w:rPr>
              <w:t xml:space="preserve"> early; unlock and power up all systems before the inspector arrives.</w:t>
            </w:r>
          </w:p>
          <w:p w14:paraId="0ACEDFA2" w14:textId="77777777" w:rsidR="00F21890" w:rsidRDefault="00000000">
            <w:pPr>
              <w:spacing w:after="90" w:line="256" w:lineRule="auto"/>
              <w:ind w:left="360" w:hanging="360"/>
            </w:pPr>
            <w:proofErr w:type="gramStart"/>
            <w:r>
              <w:rPr>
                <w:color w:val="1F3A5F"/>
                <w:sz w:val="24"/>
                <w:szCs w:val="24"/>
              </w:rPr>
              <w:t xml:space="preserve">☐  </w:t>
            </w:r>
            <w:r>
              <w:rPr>
                <w:sz w:val="21"/>
                <w:szCs w:val="21"/>
              </w:rPr>
              <w:t>Confirm</w:t>
            </w:r>
            <w:proofErr w:type="gramEnd"/>
            <w:r>
              <w:rPr>
                <w:sz w:val="21"/>
                <w:szCs w:val="21"/>
              </w:rPr>
              <w:t xml:space="preserve"> the evidence binder and a designated point person are ready at the entrance.</w:t>
            </w:r>
          </w:p>
          <w:p w14:paraId="3D65EDBE" w14:textId="77777777" w:rsidR="00F21890" w:rsidRDefault="00000000">
            <w:pPr>
              <w:spacing w:after="90" w:line="256" w:lineRule="auto"/>
              <w:ind w:left="360" w:hanging="360"/>
            </w:pPr>
            <w:proofErr w:type="gramStart"/>
            <w:r>
              <w:rPr>
                <w:color w:val="1F3A5F"/>
                <w:sz w:val="24"/>
                <w:szCs w:val="24"/>
              </w:rPr>
              <w:t xml:space="preserve">☐  </w:t>
            </w:r>
            <w:r>
              <w:rPr>
                <w:sz w:val="21"/>
                <w:szCs w:val="21"/>
              </w:rPr>
              <w:t>Brief</w:t>
            </w:r>
            <w:proofErr w:type="gramEnd"/>
            <w:r>
              <w:rPr>
                <w:sz w:val="21"/>
                <w:szCs w:val="21"/>
              </w:rPr>
              <w:t xml:space="preserve"> staff: answer honestly, demonstrate rather than explain, and don’t guess — if unsure, say so.</w:t>
            </w:r>
          </w:p>
          <w:p w14:paraId="0A5E6C17" w14:textId="77777777" w:rsidR="00F21890" w:rsidRDefault="00000000">
            <w:pPr>
              <w:spacing w:after="90" w:line="256" w:lineRule="auto"/>
              <w:ind w:left="360" w:hanging="360"/>
            </w:pPr>
            <w:proofErr w:type="gramStart"/>
            <w:r>
              <w:rPr>
                <w:color w:val="1F3A5F"/>
                <w:sz w:val="24"/>
                <w:szCs w:val="24"/>
              </w:rPr>
              <w:t xml:space="preserve">☐  </w:t>
            </w:r>
            <w:r>
              <w:rPr>
                <w:sz w:val="21"/>
                <w:szCs w:val="21"/>
              </w:rPr>
              <w:t>Pull</w:t>
            </w:r>
            <w:proofErr w:type="gramEnd"/>
            <w:r>
              <w:rPr>
                <w:sz w:val="21"/>
                <w:szCs w:val="21"/>
              </w:rPr>
              <w:t xml:space="preserve"> up </w:t>
            </w:r>
            <w:proofErr w:type="spellStart"/>
            <w:r>
              <w:rPr>
                <w:sz w:val="21"/>
                <w:szCs w:val="21"/>
              </w:rPr>
              <w:t>Metrc</w:t>
            </w:r>
            <w:proofErr w:type="spellEnd"/>
            <w:r>
              <w:rPr>
                <w:sz w:val="21"/>
                <w:szCs w:val="21"/>
              </w:rPr>
              <w:t xml:space="preserve"> and the camera system to a ready state so live demonstrations are immediate.</w:t>
            </w:r>
          </w:p>
          <w:p w14:paraId="63656E91" w14:textId="77777777" w:rsidR="00F21890" w:rsidRDefault="00000000">
            <w:pPr>
              <w:spacing w:line="256" w:lineRule="auto"/>
              <w:ind w:left="360" w:hanging="360"/>
            </w:pPr>
            <w:proofErr w:type="gramStart"/>
            <w:r>
              <w:rPr>
                <w:color w:val="1F3A5F"/>
                <w:sz w:val="24"/>
                <w:szCs w:val="24"/>
              </w:rPr>
              <w:t xml:space="preserve">☐  </w:t>
            </w:r>
            <w:r>
              <w:rPr>
                <w:sz w:val="21"/>
                <w:szCs w:val="21"/>
              </w:rPr>
              <w:t>Do</w:t>
            </w:r>
            <w:proofErr w:type="gramEnd"/>
            <w:r>
              <w:rPr>
                <w:sz w:val="21"/>
                <w:szCs w:val="21"/>
              </w:rPr>
              <w:t xml:space="preserve"> one last boundary and signage walk.</w:t>
            </w:r>
          </w:p>
        </w:tc>
      </w:tr>
    </w:tbl>
    <w:p w14:paraId="1B55EF87" w14:textId="77777777" w:rsidR="00F21890" w:rsidRDefault="00F21890">
      <w:pPr>
        <w:spacing w:after="120"/>
      </w:pPr>
    </w:p>
    <w:p w14:paraId="4AD2CF3B" w14:textId="77777777" w:rsidR="00F21890" w:rsidRDefault="00000000">
      <w:pPr>
        <w:pStyle w:val="Heading2"/>
        <w:spacing w:before="260"/>
      </w:pPr>
      <w:bookmarkStart w:id="44" w:name="_Toc233457154"/>
      <w:r>
        <w:t>What to Do If Deficiencies Are Identified</w:t>
      </w:r>
      <w:bookmarkEnd w:id="44"/>
    </w:p>
    <w:p w14:paraId="1464E553" w14:textId="77777777" w:rsidR="00F21890" w:rsidRDefault="00000000">
      <w:pPr>
        <w:spacing w:after="160" w:line="264" w:lineRule="auto"/>
      </w:pPr>
      <w:r>
        <w:t>Even well-prepared operators sometimes receive findings. A deficiency is not the end — how you respond is what matters. Stay calm, take careful notes, and treat it as a defined, time-bound process.</w:t>
      </w:r>
    </w:p>
    <w:p w14:paraId="7DBE614A" w14:textId="77777777" w:rsidR="00F21890" w:rsidRDefault="00000000">
      <w:pPr>
        <w:pStyle w:val="ListParagraph"/>
        <w:numPr>
          <w:ilvl w:val="0"/>
          <w:numId w:val="2"/>
        </w:numPr>
        <w:spacing w:after="90" w:line="260" w:lineRule="auto"/>
      </w:pPr>
      <w:r>
        <w:rPr>
          <w:b/>
          <w:bCs/>
        </w:rPr>
        <w:t xml:space="preserve">Write down exactly what was found. </w:t>
      </w:r>
      <w:r>
        <w:t>Capture the specific item, the rule cited, and the inspector’s words while they’re fresh. Precision here drives everything that follows.</w:t>
      </w:r>
    </w:p>
    <w:p w14:paraId="0BA7404F" w14:textId="77777777" w:rsidR="00F21890" w:rsidRDefault="00000000">
      <w:pPr>
        <w:pStyle w:val="ListParagraph"/>
        <w:numPr>
          <w:ilvl w:val="0"/>
          <w:numId w:val="2"/>
        </w:numPr>
        <w:spacing w:after="90" w:line="260" w:lineRule="auto"/>
      </w:pPr>
      <w:r>
        <w:rPr>
          <w:b/>
          <w:bCs/>
        </w:rPr>
        <w:t xml:space="preserve">Note every deadline immediately. </w:t>
      </w:r>
      <w:r>
        <w:t xml:space="preserve">Any window to cure a deficiency or </w:t>
      </w:r>
      <w:proofErr w:type="gramStart"/>
      <w:r>
        <w:t>respond</w:t>
      </w:r>
      <w:proofErr w:type="gramEnd"/>
      <w:r>
        <w:t xml:space="preserve"> is short. Put each date on a calendar the same </w:t>
      </w:r>
      <w:proofErr w:type="gramStart"/>
      <w:r>
        <w:t>day, and</w:t>
      </w:r>
      <w:proofErr w:type="gramEnd"/>
      <w:r>
        <w:t xml:space="preserve"> confirm the exact submission method OCM requires.</w:t>
      </w:r>
    </w:p>
    <w:p w14:paraId="2A5AC3E2" w14:textId="77777777" w:rsidR="00F21890" w:rsidRDefault="00000000">
      <w:pPr>
        <w:pStyle w:val="ListParagraph"/>
        <w:numPr>
          <w:ilvl w:val="0"/>
          <w:numId w:val="2"/>
        </w:numPr>
        <w:spacing w:after="90" w:line="260" w:lineRule="auto"/>
      </w:pPr>
      <w:r>
        <w:rPr>
          <w:b/>
          <w:bCs/>
        </w:rPr>
        <w:t xml:space="preserve">Log each finding in Appendix D. </w:t>
      </w:r>
      <w:r>
        <w:t>Use one Finding Record per issue: severity, corrective action, owner, target date, and how you’ll verify the fix.</w:t>
      </w:r>
    </w:p>
    <w:p w14:paraId="77197CE1" w14:textId="77777777" w:rsidR="00F21890" w:rsidRDefault="00000000">
      <w:pPr>
        <w:pStyle w:val="ListParagraph"/>
        <w:numPr>
          <w:ilvl w:val="0"/>
          <w:numId w:val="2"/>
        </w:numPr>
        <w:spacing w:after="90" w:line="260" w:lineRule="auto"/>
      </w:pPr>
      <w:r>
        <w:rPr>
          <w:b/>
          <w:bCs/>
        </w:rPr>
        <w:t xml:space="preserve">Fix the root cause, not just the symptom. </w:t>
      </w:r>
      <w:r>
        <w:t>If staff diverged from an SOP, re-train and re-test; if a system couldn’t produce a record, fix retrieval, not just the one clip.</w:t>
      </w:r>
    </w:p>
    <w:p w14:paraId="27D8C464" w14:textId="77777777" w:rsidR="00F21890" w:rsidRDefault="00000000">
      <w:pPr>
        <w:pStyle w:val="ListParagraph"/>
        <w:numPr>
          <w:ilvl w:val="0"/>
          <w:numId w:val="2"/>
        </w:numPr>
        <w:spacing w:after="90" w:line="260" w:lineRule="auto"/>
      </w:pPr>
      <w:r>
        <w:rPr>
          <w:b/>
          <w:bCs/>
        </w:rPr>
        <w:t xml:space="preserve">Document the correction. </w:t>
      </w:r>
      <w:r>
        <w:t>Keep proof — photos, logs, updated records, training sign-offs — so you can demonstrate the fix on re-check.</w:t>
      </w:r>
    </w:p>
    <w:p w14:paraId="41F30586" w14:textId="77777777" w:rsidR="00F21890" w:rsidRDefault="00000000">
      <w:pPr>
        <w:pStyle w:val="ListParagraph"/>
        <w:numPr>
          <w:ilvl w:val="0"/>
          <w:numId w:val="2"/>
        </w:numPr>
        <w:spacing w:after="90" w:line="260" w:lineRule="auto"/>
      </w:pPr>
      <w:r>
        <w:rPr>
          <w:b/>
          <w:bCs/>
        </w:rPr>
        <w:t xml:space="preserve">Get help on anything ambiguous. </w:t>
      </w:r>
      <w:r>
        <w:t>If a finding is unclear or you’re weighing a formal response, consult qualified counsel or a compliance professional before the clock runs out.</w:t>
      </w:r>
    </w:p>
    <w:p w14:paraId="2327AD50" w14:textId="77777777" w:rsidR="00F21890" w:rsidRDefault="00F21890">
      <w:pPr>
        <w:spacing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8C2BFEE" w14:textId="77777777">
        <w:tc>
          <w:tcPr>
            <w:tcW w:w="9360" w:type="dxa"/>
            <w:tcBorders>
              <w:top w:val="single" w:sz="2" w:space="0" w:color="FAEEEB"/>
              <w:left w:val="single" w:sz="30" w:space="0" w:color="B23A2E"/>
              <w:bottom w:val="single" w:sz="2" w:space="0" w:color="FAEEEB"/>
              <w:right w:val="single" w:sz="2" w:space="0" w:color="FAEEEB"/>
            </w:tcBorders>
            <w:shd w:val="clear" w:color="auto" w:fill="FAEEEB"/>
            <w:tcMar>
              <w:top w:w="130" w:type="dxa"/>
              <w:left w:w="220" w:type="dxa"/>
              <w:bottom w:w="130" w:type="dxa"/>
              <w:right w:w="200" w:type="dxa"/>
            </w:tcMar>
          </w:tcPr>
          <w:p w14:paraId="4430A26A" w14:textId="77777777" w:rsidR="00F21890" w:rsidRDefault="00000000">
            <w:pPr>
              <w:spacing w:after="60"/>
            </w:pPr>
            <w:r>
              <w:rPr>
                <w:b/>
                <w:bCs/>
                <w:caps/>
                <w:color w:val="9A2F25"/>
                <w:spacing w:val="40"/>
                <w:sz w:val="17"/>
                <w:szCs w:val="17"/>
              </w:rPr>
              <w:t>COMMON MISTAKE</w:t>
            </w:r>
          </w:p>
          <w:p w14:paraId="18D399DF" w14:textId="77777777" w:rsidR="00F21890" w:rsidRDefault="00000000">
            <w:pPr>
              <w:spacing w:line="262" w:lineRule="auto"/>
            </w:pPr>
            <w:r>
              <w:t>The costliest response to a deficiency isn’t the fix — it’s missing the deadline to submit it. Reported cure and reconsideration windows are measured in days, not weeks, and they are unforgiving. The moment you receive a finding, the first thing you do is calendar the deadline.</w:t>
            </w:r>
          </w:p>
        </w:tc>
      </w:tr>
    </w:tbl>
    <w:p w14:paraId="3249BE9D" w14:textId="77777777" w:rsidR="00F21890" w:rsidRDefault="00F21890">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FEBCA00"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52226CDE" w14:textId="77777777" w:rsidR="00F21890" w:rsidRDefault="00000000">
            <w:pPr>
              <w:spacing w:after="60"/>
            </w:pPr>
            <w:r>
              <w:rPr>
                <w:b/>
                <w:bCs/>
                <w:caps/>
                <w:color w:val="1F3A5F"/>
                <w:spacing w:val="40"/>
                <w:sz w:val="17"/>
                <w:szCs w:val="17"/>
              </w:rPr>
              <w:t>KEY TAKEAWAY</w:t>
            </w:r>
          </w:p>
          <w:p w14:paraId="0DB766B4" w14:textId="77777777" w:rsidR="00F21890" w:rsidRDefault="00000000">
            <w:pPr>
              <w:spacing w:line="262" w:lineRule="auto"/>
            </w:pPr>
            <w:proofErr w:type="gramStart"/>
            <w:r>
              <w:t>A finding</w:t>
            </w:r>
            <w:proofErr w:type="gramEnd"/>
            <w:r>
              <w:t xml:space="preserve"> is a defined process with a clock, not a verdict. Operators who respond methodically — document the finding, calendar the deadline, fix the root cause, and prove it — routinely recover. The ones who lose their license are usually the ones who let a short window quietly expire.</w:t>
            </w:r>
          </w:p>
        </w:tc>
      </w:tr>
    </w:tbl>
    <w:p w14:paraId="23B14E33" w14:textId="77777777" w:rsidR="00F21890" w:rsidRDefault="00000000">
      <w:pPr>
        <w:pageBreakBefore/>
        <w:spacing w:before="2600" w:after="60"/>
        <w:jc w:val="center"/>
      </w:pPr>
      <w:r>
        <w:rPr>
          <w:b/>
          <w:bCs/>
          <w:color w:val="1F3A5F"/>
          <w:spacing w:val="50"/>
          <w:sz w:val="60"/>
          <w:szCs w:val="60"/>
        </w:rPr>
        <w:lastRenderedPageBreak/>
        <w:t>APPENDICES</w:t>
      </w:r>
    </w:p>
    <w:p w14:paraId="6411B917" w14:textId="77777777" w:rsidR="00F21890" w:rsidRDefault="00000000">
      <w:pPr>
        <w:spacing w:after="300"/>
        <w:jc w:val="center"/>
      </w:pPr>
      <w:r>
        <w:rPr>
          <w:color w:val="2E6CA8"/>
          <w:sz w:val="30"/>
          <w:szCs w:val="30"/>
        </w:rPr>
        <w:t>Your Working Tools</w:t>
      </w:r>
    </w:p>
    <w:p w14:paraId="16F69AE6" w14:textId="77777777" w:rsidR="00F21890" w:rsidRDefault="00F21890">
      <w:pPr>
        <w:pBdr>
          <w:bottom w:val="single" w:sz="12" w:space="1" w:color="1F3A5F"/>
        </w:pBdr>
        <w:spacing w:after="240"/>
        <w:jc w:val="center"/>
      </w:pPr>
    </w:p>
    <w:p w14:paraId="0DA1207B" w14:textId="77777777" w:rsidR="00F21890" w:rsidRDefault="00000000">
      <w:pPr>
        <w:jc w:val="center"/>
      </w:pPr>
      <w:r>
        <w:rPr>
          <w:i/>
          <w:iCs/>
          <w:color w:val="6B7785"/>
        </w:rPr>
        <w:t>Fill these in yourself: a self-scoring checklist, a practice-inspection script, a document checklist, a fix-it tracker, and a readiness summary you can hand to a partner or lender.</w:t>
      </w:r>
    </w:p>
    <w:p w14:paraId="1D624721" w14:textId="77777777" w:rsidR="00F21890" w:rsidRDefault="00000000">
      <w:pPr>
        <w:pStyle w:val="Heading1"/>
        <w:pageBreakBefore/>
        <w:pBdr>
          <w:bottom w:val="single" w:sz="14" w:space="6" w:color="1F3A5F"/>
        </w:pBdr>
        <w:spacing w:after="60"/>
      </w:pPr>
      <w:bookmarkStart w:id="45" w:name="_Toc233457155"/>
      <w:r>
        <w:lastRenderedPageBreak/>
        <w:t>Appendix A — Scored Readiness Assessment</w:t>
      </w:r>
      <w:bookmarkEnd w:id="45"/>
    </w:p>
    <w:p w14:paraId="5E4F7628" w14:textId="77777777" w:rsidR="00F21890" w:rsidRDefault="00000000">
      <w:pPr>
        <w:spacing w:after="160" w:line="264" w:lineRule="auto"/>
      </w:pPr>
      <w:r>
        <w:t>This is your self-scoring checklist. It takes the inspection items from Section 9 and lets you rate each one from 1 to 5. Score honestly — the goal is to find your own gaps before the inspector does. An item only counts as done when it’s a 5: you can show it on the spot, without explaining.</w:t>
      </w:r>
    </w:p>
    <w:p w14:paraId="2974CD13" w14:textId="77777777" w:rsidR="00F21890" w:rsidRDefault="00000000">
      <w:pPr>
        <w:spacing w:before="120" w:after="40"/>
        <w:jc w:val="center"/>
      </w:pPr>
      <w:r>
        <w:rPr>
          <w:noProof/>
        </w:rPr>
        <w:drawing>
          <wp:inline distT="0" distB="0" distL="0" distR="0" wp14:anchorId="61A35664" wp14:editId="5236277F">
            <wp:extent cx="4248150" cy="742950"/>
            <wp:effectExtent l="0" t="0" r="0" b="0"/>
            <wp:docPr id="1521302874" name="score_scale.png" descr="Score each item 1 to 5. A 5 means you can demonstrate it on the spot with no explanation needed." title="Score each item 1 to 5. A 5 means you can demonstrate it on the spot with no explanation n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248150" cy="742950"/>
                    </a:xfrm>
                    <a:prstGeom prst="rect">
                      <a:avLst/>
                    </a:prstGeom>
                  </pic:spPr>
                </pic:pic>
              </a:graphicData>
            </a:graphic>
          </wp:inline>
        </w:drawing>
      </w:r>
    </w:p>
    <w:p w14:paraId="00EC2501" w14:textId="77777777" w:rsidR="00F21890" w:rsidRDefault="00000000">
      <w:pPr>
        <w:spacing w:after="180"/>
        <w:jc w:val="center"/>
      </w:pPr>
      <w:r>
        <w:rPr>
          <w:i/>
          <w:iCs/>
          <w:color w:val="6B7785"/>
          <w:sz w:val="17"/>
          <w:szCs w:val="17"/>
        </w:rPr>
        <w:t>Score each item 1 to 5. A 5 means you can demonstrate it on the spot with no explanation needed.</w:t>
      </w:r>
    </w:p>
    <w:p w14:paraId="7E543555" w14:textId="77777777" w:rsidR="00F21890" w:rsidRDefault="00000000">
      <w:pPr>
        <w:spacing w:after="160" w:line="264" w:lineRule="auto"/>
      </w:pPr>
      <w:r>
        <w:t>Circle one number per item. 1 = nothing in place yet, 2 = working on it, 3 = in place but not used daily, 4 = up and running, 5 = you can show it on the spot with no explaining. Anything scoring 3 or below on a critical item means you’re not ready to schedule yet.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3AAF4BA3" w14:textId="77777777">
        <w:tc>
          <w:tcPr>
            <w:tcW w:w="9360" w:type="dxa"/>
            <w:tcBorders>
              <w:top w:val="single" w:sz="2" w:space="0" w:color="EEF3F9"/>
              <w:left w:val="single" w:sz="30" w:space="0" w:color="1F3A5F"/>
              <w:bottom w:val="single" w:sz="2" w:space="0" w:color="EEF3F9"/>
              <w:right w:val="single" w:sz="2" w:space="0" w:color="EEF3F9"/>
            </w:tcBorders>
            <w:shd w:val="clear" w:color="auto" w:fill="EEF3F9"/>
            <w:tcMar>
              <w:top w:w="130" w:type="dxa"/>
              <w:left w:w="220" w:type="dxa"/>
              <w:bottom w:w="130" w:type="dxa"/>
              <w:right w:w="200" w:type="dxa"/>
            </w:tcMar>
          </w:tcPr>
          <w:p w14:paraId="7F8EF0E4" w14:textId="77777777" w:rsidR="00F21890" w:rsidRDefault="00000000">
            <w:pPr>
              <w:spacing w:after="60"/>
            </w:pPr>
            <w:r>
              <w:rPr>
                <w:b/>
                <w:bCs/>
                <w:caps/>
                <w:color w:val="1F3A5F"/>
                <w:spacing w:val="40"/>
                <w:sz w:val="17"/>
                <w:szCs w:val="17"/>
              </w:rPr>
              <w:t>CANNAPATH INSIGHT</w:t>
            </w:r>
          </w:p>
          <w:p w14:paraId="29BC5FAD" w14:textId="77777777" w:rsidR="00F21890" w:rsidRDefault="00000000">
            <w:pPr>
              <w:spacing w:line="262" w:lineRule="auto"/>
            </w:pPr>
            <w:r>
              <w:t xml:space="preserve">Score what you can </w:t>
            </w:r>
            <w:proofErr w:type="gramStart"/>
            <w:r>
              <w:t>actually show</w:t>
            </w:r>
            <w:proofErr w:type="gramEnd"/>
            <w:r>
              <w:t>, not what you’ve bought or written down. A camera system that records but can’t pull up a clip when asked is a 3, not a 5. That gap — between “we have it” and “we can show it right now” — is exactly what the inspector tests.</w:t>
            </w:r>
          </w:p>
        </w:tc>
      </w:tr>
    </w:tbl>
    <w:p w14:paraId="71F5733F" w14:textId="77777777" w:rsidR="00F21890" w:rsidRDefault="00F21890">
      <w:pPr>
        <w:spacing w:after="120"/>
      </w:pPr>
    </w:p>
    <w:p w14:paraId="70531937" w14:textId="77777777" w:rsidR="00F21890" w:rsidRDefault="00000000">
      <w:pPr>
        <w:pStyle w:val="Heading2"/>
        <w:spacing w:before="260"/>
      </w:pPr>
      <w:bookmarkStart w:id="46" w:name="_Toc233457156"/>
      <w:proofErr w:type="gramStart"/>
      <w:r>
        <w:t>A.1  Facility</w:t>
      </w:r>
      <w:proofErr w:type="gramEnd"/>
      <w:r>
        <w:t xml:space="preserve"> &amp; Property</w:t>
      </w:r>
      <w:bookmarkEnd w:id="4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0"/>
        <w:gridCol w:w="600"/>
        <w:gridCol w:w="600"/>
        <w:gridCol w:w="600"/>
        <w:gridCol w:w="600"/>
        <w:gridCol w:w="600"/>
      </w:tblGrid>
      <w:tr w:rsidR="00F21890" w14:paraId="5E1A00ED" w14:textId="77777777">
        <w:trPr>
          <w:cantSplit/>
          <w:tblHeader/>
        </w:trPr>
        <w:tc>
          <w:tcPr>
            <w:tcW w:w="6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EFB5163" w14:textId="77777777" w:rsidR="00F21890" w:rsidRDefault="00000000">
            <w:r>
              <w:rPr>
                <w:b/>
                <w:bCs/>
                <w:color w:val="FFFFFF"/>
                <w:sz w:val="19"/>
                <w:szCs w:val="19"/>
              </w:rPr>
              <w:t>Control</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4A6E06ED" w14:textId="77777777" w:rsidR="00F21890" w:rsidRDefault="00000000">
            <w:pPr>
              <w:jc w:val="center"/>
            </w:pPr>
            <w:r>
              <w:rPr>
                <w:b/>
                <w:bCs/>
                <w:color w:val="FFFFFF"/>
                <w:sz w:val="19"/>
                <w:szCs w:val="19"/>
              </w:rPr>
              <w:t>1</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A0C8245" w14:textId="77777777" w:rsidR="00F21890" w:rsidRDefault="00000000">
            <w:pPr>
              <w:jc w:val="center"/>
            </w:pPr>
            <w:r>
              <w:rPr>
                <w:b/>
                <w:bCs/>
                <w:color w:val="FFFFFF"/>
                <w:sz w:val="19"/>
                <w:szCs w:val="19"/>
              </w:rPr>
              <w:t>2</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4CEE788B" w14:textId="77777777" w:rsidR="00F21890" w:rsidRDefault="00000000">
            <w:pPr>
              <w:jc w:val="center"/>
            </w:pPr>
            <w:r>
              <w:rPr>
                <w:b/>
                <w:bCs/>
                <w:color w:val="FFFFFF"/>
                <w:sz w:val="19"/>
                <w:szCs w:val="19"/>
              </w:rPr>
              <w:t>3</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393407D" w14:textId="77777777" w:rsidR="00F21890" w:rsidRDefault="00000000">
            <w:pPr>
              <w:jc w:val="center"/>
            </w:pPr>
            <w:r>
              <w:rPr>
                <w:b/>
                <w:bCs/>
                <w:color w:val="FFFFFF"/>
                <w:sz w:val="19"/>
                <w:szCs w:val="19"/>
              </w:rPr>
              <w:t>4</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31DED00" w14:textId="77777777" w:rsidR="00F21890" w:rsidRDefault="00000000">
            <w:pPr>
              <w:jc w:val="center"/>
            </w:pPr>
            <w:r>
              <w:rPr>
                <w:b/>
                <w:bCs/>
                <w:color w:val="FFFFFF"/>
                <w:sz w:val="19"/>
                <w:szCs w:val="19"/>
              </w:rPr>
              <w:t>5</w:t>
            </w:r>
          </w:p>
        </w:tc>
      </w:tr>
      <w:tr w:rsidR="00F21890" w14:paraId="09192FBE"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6A25B8A" w14:textId="77777777" w:rsidR="00F21890" w:rsidRDefault="00000000">
            <w:pPr>
              <w:spacing w:line="244" w:lineRule="auto"/>
            </w:pPr>
            <w:r>
              <w:rPr>
                <w:sz w:val="20"/>
                <w:szCs w:val="20"/>
              </w:rPr>
              <w:t xml:space="preserve">Certificate of occupancy (or municipal waiver / code certification / agricultural exemption).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6(B)]</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D9E960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7ED41D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4028AC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093A3D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B00CF30" w14:textId="77777777" w:rsidR="00F21890" w:rsidRDefault="00000000">
            <w:pPr>
              <w:jc w:val="center"/>
            </w:pPr>
            <w:r>
              <w:rPr>
                <w:color w:val="98A4B0"/>
                <w:sz w:val="24"/>
                <w:szCs w:val="24"/>
              </w:rPr>
              <w:t>○</w:t>
            </w:r>
          </w:p>
        </w:tc>
      </w:tr>
      <w:tr w:rsidR="00F21890" w14:paraId="03D92727"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649548E" w14:textId="77777777" w:rsidR="00F21890" w:rsidRDefault="00000000">
            <w:pPr>
              <w:spacing w:line="244" w:lineRule="auto"/>
            </w:pPr>
            <w:r>
              <w:rPr>
                <w:sz w:val="20"/>
                <w:szCs w:val="20"/>
              </w:rPr>
              <w:t xml:space="preserve">Enclosed toilet facility with tight-fitting, self-closing door.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6(A)]</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63D9ED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50323A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47B821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13A0CE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B0D2F37" w14:textId="77777777" w:rsidR="00F21890" w:rsidRDefault="00000000">
            <w:pPr>
              <w:jc w:val="center"/>
            </w:pPr>
            <w:r>
              <w:rPr>
                <w:color w:val="98A4B0"/>
                <w:sz w:val="24"/>
                <w:szCs w:val="24"/>
              </w:rPr>
              <w:t>○</w:t>
            </w:r>
          </w:p>
        </w:tc>
      </w:tr>
      <w:tr w:rsidR="00F21890" w14:paraId="5BF76566"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CBFB24C" w14:textId="77777777" w:rsidR="00F21890" w:rsidRDefault="00000000">
            <w:pPr>
              <w:spacing w:line="244" w:lineRule="auto"/>
            </w:pPr>
            <w:r>
              <w:rPr>
                <w:sz w:val="20"/>
                <w:szCs w:val="20"/>
              </w:rPr>
              <w:t xml:space="preserve">Product stored at least six inches above the ground.  </w:t>
            </w:r>
            <w:r>
              <w:rPr>
                <w:i/>
                <w:iCs/>
                <w:color w:val="6B7785"/>
                <w:sz w:val="17"/>
                <w:szCs w:val="17"/>
              </w:rPr>
              <w:t xml:space="preserve">[M.R. 9810.1104, </w:t>
            </w:r>
            <w:proofErr w:type="spellStart"/>
            <w:r>
              <w:rPr>
                <w:i/>
                <w:iCs/>
                <w:color w:val="6B7785"/>
                <w:sz w:val="17"/>
                <w:szCs w:val="17"/>
              </w:rPr>
              <w:t>subp</w:t>
            </w:r>
            <w:proofErr w:type="spellEnd"/>
            <w:r>
              <w:rPr>
                <w:i/>
                <w:iCs/>
                <w:color w:val="6B7785"/>
                <w:sz w:val="17"/>
                <w:szCs w:val="17"/>
              </w:rPr>
              <w:t>. 2]</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127F11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459C7C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351891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A04030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6F40F30" w14:textId="77777777" w:rsidR="00F21890" w:rsidRDefault="00000000">
            <w:pPr>
              <w:jc w:val="center"/>
            </w:pPr>
            <w:r>
              <w:rPr>
                <w:color w:val="98A4B0"/>
                <w:sz w:val="24"/>
                <w:szCs w:val="24"/>
              </w:rPr>
              <w:t>○</w:t>
            </w:r>
          </w:p>
        </w:tc>
      </w:tr>
      <w:tr w:rsidR="00F21890" w14:paraId="6F612FC2"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CF9E667" w14:textId="77777777" w:rsidR="00F21890" w:rsidRDefault="00000000">
            <w:pPr>
              <w:spacing w:line="244" w:lineRule="auto"/>
            </w:pPr>
            <w:r>
              <w:rPr>
                <w:sz w:val="20"/>
                <w:szCs w:val="20"/>
              </w:rPr>
              <w:t xml:space="preserve">Storage area clean, ventilated, free of contaminants.  </w:t>
            </w:r>
            <w:r>
              <w:rPr>
                <w:i/>
                <w:iCs/>
                <w:color w:val="6B7785"/>
                <w:sz w:val="17"/>
                <w:szCs w:val="17"/>
              </w:rPr>
              <w:t xml:space="preserve">[M.R. 9810.1104, </w:t>
            </w:r>
            <w:proofErr w:type="spellStart"/>
            <w:r>
              <w:rPr>
                <w:i/>
                <w:iCs/>
                <w:color w:val="6B7785"/>
                <w:sz w:val="17"/>
                <w:szCs w:val="17"/>
              </w:rPr>
              <w:t>subp</w:t>
            </w:r>
            <w:proofErr w:type="spellEnd"/>
            <w:r>
              <w:rPr>
                <w:i/>
                <w:iCs/>
                <w:color w:val="6B7785"/>
                <w:sz w:val="17"/>
                <w:szCs w:val="17"/>
              </w:rPr>
              <w:t>. 2]</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A08C9E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E3727A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4F9A92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8DB3BC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D91D9E6" w14:textId="77777777" w:rsidR="00F21890" w:rsidRDefault="00000000">
            <w:pPr>
              <w:jc w:val="center"/>
            </w:pPr>
            <w:r>
              <w:rPr>
                <w:color w:val="98A4B0"/>
                <w:sz w:val="24"/>
                <w:szCs w:val="24"/>
              </w:rPr>
              <w:t>○</w:t>
            </w:r>
          </w:p>
        </w:tc>
      </w:tr>
      <w:tr w:rsidR="00F21890" w14:paraId="503C588E"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E721232" w14:textId="77777777" w:rsidR="00F21890" w:rsidRDefault="00000000">
            <w:pPr>
              <w:spacing w:line="244" w:lineRule="auto"/>
            </w:pPr>
            <w:r>
              <w:rPr>
                <w:sz w:val="20"/>
                <w:szCs w:val="20"/>
              </w:rPr>
              <w:t xml:space="preserve">Separate storage for product from unlicensed vs. licensed sources.  </w:t>
            </w:r>
            <w:r>
              <w:rPr>
                <w:i/>
                <w:iCs/>
                <w:color w:val="6B7785"/>
                <w:sz w:val="17"/>
                <w:szCs w:val="17"/>
              </w:rPr>
              <w:t>[M.S. § 342.26, subd. 3(e)]</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930F79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696ECD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709BD1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BA8F1C7"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B503CE0" w14:textId="77777777" w:rsidR="00F21890" w:rsidRDefault="00000000">
            <w:pPr>
              <w:jc w:val="center"/>
            </w:pPr>
            <w:r>
              <w:rPr>
                <w:color w:val="98A4B0"/>
                <w:sz w:val="24"/>
                <w:szCs w:val="24"/>
              </w:rPr>
              <w:t>○</w:t>
            </w:r>
          </w:p>
        </w:tc>
      </w:tr>
      <w:tr w:rsidR="00F21890" w14:paraId="68AA44B2"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61E311A" w14:textId="77777777" w:rsidR="00F21890" w:rsidRDefault="00000000">
            <w:pPr>
              <w:spacing w:line="244" w:lineRule="auto"/>
            </w:pPr>
            <w:r>
              <w:rPr>
                <w:sz w:val="20"/>
                <w:szCs w:val="20"/>
              </w:rPr>
              <w:t xml:space="preserve">Hand-washing: hot/cold water, soap, towels or dryer.  </w:t>
            </w:r>
            <w:r>
              <w:rPr>
                <w:i/>
                <w:iCs/>
                <w:color w:val="6B7785"/>
                <w:sz w:val="17"/>
                <w:szCs w:val="17"/>
              </w:rPr>
              <w:t xml:space="preserve">[M.R. 9810.2102, </w:t>
            </w:r>
            <w:proofErr w:type="spellStart"/>
            <w:r>
              <w:rPr>
                <w:i/>
                <w:iCs/>
                <w:color w:val="6B7785"/>
                <w:sz w:val="17"/>
                <w:szCs w:val="17"/>
              </w:rPr>
              <w:t>subp</w:t>
            </w:r>
            <w:proofErr w:type="spellEnd"/>
            <w:r>
              <w:rPr>
                <w:i/>
                <w:iCs/>
                <w:color w:val="6B7785"/>
                <w:sz w:val="17"/>
                <w:szCs w:val="17"/>
              </w:rPr>
              <w:t>. 10(A)(2)]</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F4E9367"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479B1E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BAAE2C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5CBC44A"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5362159" w14:textId="77777777" w:rsidR="00F21890" w:rsidRDefault="00000000">
            <w:pPr>
              <w:jc w:val="center"/>
            </w:pPr>
            <w:r>
              <w:rPr>
                <w:color w:val="98A4B0"/>
                <w:sz w:val="24"/>
                <w:szCs w:val="24"/>
              </w:rPr>
              <w:t>○</w:t>
            </w:r>
          </w:p>
        </w:tc>
      </w:tr>
      <w:tr w:rsidR="00F21890" w14:paraId="2DA93047"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71A5A0C" w14:textId="77777777" w:rsidR="00F21890" w:rsidRDefault="00000000">
            <w:pPr>
              <w:spacing w:line="244" w:lineRule="auto"/>
            </w:pPr>
            <w:r>
              <w:rPr>
                <w:sz w:val="20"/>
                <w:szCs w:val="20"/>
              </w:rPr>
              <w:t xml:space="preserve">Ventilation with humidity/temperature controls.  </w:t>
            </w:r>
            <w:r>
              <w:rPr>
                <w:i/>
                <w:iCs/>
                <w:color w:val="6B7785"/>
                <w:sz w:val="17"/>
                <w:szCs w:val="17"/>
              </w:rPr>
              <w:t xml:space="preserve">[M.R. 9810.2102, </w:t>
            </w:r>
            <w:proofErr w:type="spellStart"/>
            <w:r>
              <w:rPr>
                <w:i/>
                <w:iCs/>
                <w:color w:val="6B7785"/>
                <w:sz w:val="17"/>
                <w:szCs w:val="17"/>
              </w:rPr>
              <w:t>subp</w:t>
            </w:r>
            <w:proofErr w:type="spellEnd"/>
            <w:r>
              <w:rPr>
                <w:i/>
                <w:iCs/>
                <w:color w:val="6B7785"/>
                <w:sz w:val="17"/>
                <w:szCs w:val="17"/>
              </w:rPr>
              <w:t>. 6(A)(3)]</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8FD621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BA8DD21"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8380DA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96FE71A"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501B5D4" w14:textId="77777777" w:rsidR="00F21890" w:rsidRDefault="00000000">
            <w:pPr>
              <w:jc w:val="center"/>
            </w:pPr>
            <w:r>
              <w:rPr>
                <w:color w:val="98A4B0"/>
                <w:sz w:val="24"/>
                <w:szCs w:val="24"/>
              </w:rPr>
              <w:t>○</w:t>
            </w:r>
          </w:p>
        </w:tc>
      </w:tr>
      <w:tr w:rsidR="00F21890" w14:paraId="31540167"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EADD85A" w14:textId="77777777" w:rsidR="00F21890" w:rsidRDefault="00000000">
            <w:pPr>
              <w:spacing w:line="244" w:lineRule="auto"/>
            </w:pPr>
            <w:r>
              <w:rPr>
                <w:sz w:val="20"/>
                <w:szCs w:val="20"/>
              </w:rPr>
              <w:t xml:space="preserve">Facility clean, free from pest infestation.  </w:t>
            </w:r>
            <w:r>
              <w:rPr>
                <w:i/>
                <w:iCs/>
                <w:color w:val="6B7785"/>
                <w:sz w:val="17"/>
                <w:szCs w:val="17"/>
              </w:rPr>
              <w:t>[M.S. § 342.27, subd. 8(b)]</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E51D64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2495421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D16764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1C3710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1D41C72" w14:textId="77777777" w:rsidR="00F21890" w:rsidRDefault="00000000">
            <w:pPr>
              <w:jc w:val="center"/>
            </w:pPr>
            <w:r>
              <w:rPr>
                <w:color w:val="98A4B0"/>
                <w:sz w:val="24"/>
                <w:szCs w:val="24"/>
              </w:rPr>
              <w:t>○</w:t>
            </w:r>
          </w:p>
        </w:tc>
      </w:tr>
      <w:tr w:rsidR="00F21890" w14:paraId="3BA24E23"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EC6AAE6" w14:textId="77777777" w:rsidR="00F21890" w:rsidRDefault="00000000">
            <w:pPr>
              <w:spacing w:line="244" w:lineRule="auto"/>
            </w:pPr>
            <w:proofErr w:type="gramStart"/>
            <w:r>
              <w:rPr>
                <w:sz w:val="20"/>
                <w:szCs w:val="20"/>
              </w:rPr>
              <w:t>Restricted-access</w:t>
            </w:r>
            <w:proofErr w:type="gramEnd"/>
            <w:r>
              <w:rPr>
                <w:sz w:val="20"/>
                <w:szCs w:val="20"/>
              </w:rPr>
              <w:t xml:space="preserve"> areas marked with required warning signage.  </w:t>
            </w:r>
            <w:r>
              <w:rPr>
                <w:i/>
                <w:iCs/>
                <w:color w:val="6B7785"/>
                <w:sz w:val="17"/>
                <w:szCs w:val="17"/>
              </w:rPr>
              <w:t xml:space="preserve">[M.R. 9810.2501, </w:t>
            </w:r>
            <w:proofErr w:type="spellStart"/>
            <w:r>
              <w:rPr>
                <w:i/>
                <w:iCs/>
                <w:color w:val="6B7785"/>
                <w:sz w:val="17"/>
                <w:szCs w:val="17"/>
              </w:rPr>
              <w:t>subp</w:t>
            </w:r>
            <w:proofErr w:type="spellEnd"/>
            <w:r>
              <w:rPr>
                <w:i/>
                <w:iCs/>
                <w:color w:val="6B7785"/>
                <w:sz w:val="17"/>
                <w:szCs w:val="17"/>
              </w:rPr>
              <w:t>. 3(C)]</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6973BA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2D775E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ED3777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19AC17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8FC8C61" w14:textId="77777777" w:rsidR="00F21890" w:rsidRDefault="00000000">
            <w:pPr>
              <w:jc w:val="center"/>
            </w:pPr>
            <w:r>
              <w:rPr>
                <w:color w:val="98A4B0"/>
                <w:sz w:val="24"/>
                <w:szCs w:val="24"/>
              </w:rPr>
              <w:t>○</w:t>
            </w:r>
          </w:p>
        </w:tc>
      </w:tr>
    </w:tbl>
    <w:p w14:paraId="5C9C79F1" w14:textId="77777777" w:rsidR="00F21890" w:rsidRDefault="00000000">
      <w:pPr>
        <w:pStyle w:val="Heading2"/>
        <w:spacing w:before="260"/>
      </w:pPr>
      <w:bookmarkStart w:id="47" w:name="_Toc233457157"/>
      <w:proofErr w:type="gramStart"/>
      <w:r>
        <w:lastRenderedPageBreak/>
        <w:t>A.2  Security</w:t>
      </w:r>
      <w:proofErr w:type="gramEnd"/>
      <w:r>
        <w:t xml:space="preserve"> &amp; Access Control</w:t>
      </w:r>
      <w:bookmarkEnd w:id="4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0"/>
        <w:gridCol w:w="600"/>
        <w:gridCol w:w="600"/>
        <w:gridCol w:w="600"/>
        <w:gridCol w:w="600"/>
        <w:gridCol w:w="600"/>
      </w:tblGrid>
      <w:tr w:rsidR="00F21890" w14:paraId="55D294BC" w14:textId="77777777">
        <w:trPr>
          <w:cantSplit/>
          <w:tblHeader/>
        </w:trPr>
        <w:tc>
          <w:tcPr>
            <w:tcW w:w="6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9FEFB99" w14:textId="77777777" w:rsidR="00F21890" w:rsidRDefault="00000000">
            <w:r>
              <w:rPr>
                <w:b/>
                <w:bCs/>
                <w:color w:val="FFFFFF"/>
                <w:sz w:val="19"/>
                <w:szCs w:val="19"/>
              </w:rPr>
              <w:t>Control</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46070FBF" w14:textId="77777777" w:rsidR="00F21890" w:rsidRDefault="00000000">
            <w:pPr>
              <w:jc w:val="center"/>
            </w:pPr>
            <w:r>
              <w:rPr>
                <w:b/>
                <w:bCs/>
                <w:color w:val="FFFFFF"/>
                <w:sz w:val="19"/>
                <w:szCs w:val="19"/>
              </w:rPr>
              <w:t>1</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17F3F346" w14:textId="77777777" w:rsidR="00F21890" w:rsidRDefault="00000000">
            <w:pPr>
              <w:jc w:val="center"/>
            </w:pPr>
            <w:r>
              <w:rPr>
                <w:b/>
                <w:bCs/>
                <w:color w:val="FFFFFF"/>
                <w:sz w:val="19"/>
                <w:szCs w:val="19"/>
              </w:rPr>
              <w:t>2</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04C87297" w14:textId="77777777" w:rsidR="00F21890" w:rsidRDefault="00000000">
            <w:pPr>
              <w:jc w:val="center"/>
            </w:pPr>
            <w:r>
              <w:rPr>
                <w:b/>
                <w:bCs/>
                <w:color w:val="FFFFFF"/>
                <w:sz w:val="19"/>
                <w:szCs w:val="19"/>
              </w:rPr>
              <w:t>3</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18E0BA23" w14:textId="77777777" w:rsidR="00F21890" w:rsidRDefault="00000000">
            <w:pPr>
              <w:jc w:val="center"/>
            </w:pPr>
            <w:r>
              <w:rPr>
                <w:b/>
                <w:bCs/>
                <w:color w:val="FFFFFF"/>
                <w:sz w:val="19"/>
                <w:szCs w:val="19"/>
              </w:rPr>
              <w:t>4</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00519BCC" w14:textId="77777777" w:rsidR="00F21890" w:rsidRDefault="00000000">
            <w:pPr>
              <w:jc w:val="center"/>
            </w:pPr>
            <w:r>
              <w:rPr>
                <w:b/>
                <w:bCs/>
                <w:color w:val="FFFFFF"/>
                <w:sz w:val="19"/>
                <w:szCs w:val="19"/>
              </w:rPr>
              <w:t>5</w:t>
            </w:r>
          </w:p>
        </w:tc>
      </w:tr>
      <w:tr w:rsidR="00F21890" w14:paraId="13E22F99"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AA0CFE9" w14:textId="77777777" w:rsidR="00F21890" w:rsidRDefault="00000000">
            <w:pPr>
              <w:spacing w:line="244" w:lineRule="auto"/>
            </w:pPr>
            <w:r>
              <w:rPr>
                <w:sz w:val="20"/>
                <w:szCs w:val="20"/>
              </w:rPr>
              <w:t xml:space="preserve">Product storage area locked, with restricted-access sign.  </w:t>
            </w:r>
            <w:r>
              <w:rPr>
                <w:i/>
                <w:iCs/>
                <w:color w:val="6B7785"/>
                <w:sz w:val="17"/>
                <w:szCs w:val="17"/>
              </w:rPr>
              <w:t xml:space="preserve">[M.R. 9810.1104, </w:t>
            </w:r>
            <w:proofErr w:type="spellStart"/>
            <w:r>
              <w:rPr>
                <w:i/>
                <w:iCs/>
                <w:color w:val="6B7785"/>
                <w:sz w:val="17"/>
                <w:szCs w:val="17"/>
              </w:rPr>
              <w:t>subp</w:t>
            </w:r>
            <w:proofErr w:type="spellEnd"/>
            <w:r>
              <w:rPr>
                <w:i/>
                <w:iCs/>
                <w:color w:val="6B7785"/>
                <w:sz w:val="17"/>
                <w:szCs w:val="17"/>
              </w:rPr>
              <w:t>. 3]</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654D6D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FC1DA1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AD910E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46A589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ED6720D" w14:textId="77777777" w:rsidR="00F21890" w:rsidRDefault="00000000">
            <w:pPr>
              <w:jc w:val="center"/>
            </w:pPr>
            <w:r>
              <w:rPr>
                <w:color w:val="98A4B0"/>
                <w:sz w:val="24"/>
                <w:szCs w:val="24"/>
              </w:rPr>
              <w:t>○</w:t>
            </w:r>
          </w:p>
        </w:tc>
      </w:tr>
      <w:tr w:rsidR="00F21890" w14:paraId="3A301927"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748B002" w14:textId="77777777" w:rsidR="00F21890" w:rsidRDefault="00000000">
            <w:pPr>
              <w:spacing w:line="244" w:lineRule="auto"/>
            </w:pPr>
            <w:r>
              <w:rPr>
                <w:sz w:val="20"/>
                <w:szCs w:val="20"/>
              </w:rPr>
              <w:t xml:space="preserve">Alarm + video + lighting + locks; 30-minute response protocol.  </w:t>
            </w:r>
            <w:r>
              <w:rPr>
                <w:i/>
                <w:iCs/>
                <w:color w:val="6B7785"/>
                <w:sz w:val="17"/>
                <w:szCs w:val="17"/>
              </w:rPr>
              <w:t xml:space="preserve">[M.R. 9810.1500, </w:t>
            </w:r>
            <w:proofErr w:type="spellStart"/>
            <w:r>
              <w:rPr>
                <w:i/>
                <w:iCs/>
                <w:color w:val="6B7785"/>
                <w:sz w:val="17"/>
                <w:szCs w:val="17"/>
              </w:rPr>
              <w:t>subps</w:t>
            </w:r>
            <w:proofErr w:type="spellEnd"/>
            <w:r>
              <w:rPr>
                <w:i/>
                <w:iCs/>
                <w:color w:val="6B7785"/>
                <w:sz w:val="17"/>
                <w:szCs w:val="17"/>
              </w:rPr>
              <w:t>. 1(A), 2(A)]</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A953C1A"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A2FA98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1888CF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E93EA2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B8B4DAF" w14:textId="77777777" w:rsidR="00F21890" w:rsidRDefault="00000000">
            <w:pPr>
              <w:jc w:val="center"/>
            </w:pPr>
            <w:r>
              <w:rPr>
                <w:color w:val="98A4B0"/>
                <w:sz w:val="24"/>
                <w:szCs w:val="24"/>
              </w:rPr>
              <w:t>○</w:t>
            </w:r>
          </w:p>
        </w:tc>
      </w:tr>
      <w:tr w:rsidR="00F21890" w14:paraId="7B1EBD1A"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241BA31" w14:textId="77777777" w:rsidR="00F21890" w:rsidRDefault="00000000">
            <w:pPr>
              <w:spacing w:line="244" w:lineRule="auto"/>
            </w:pPr>
            <w:r>
              <w:rPr>
                <w:sz w:val="20"/>
                <w:szCs w:val="20"/>
              </w:rPr>
              <w:t xml:space="preserve">Measures guard against theft, diversion, and unauthorized access.  </w:t>
            </w:r>
            <w:r>
              <w:rPr>
                <w:i/>
                <w:iCs/>
                <w:color w:val="6B7785"/>
                <w:sz w:val="17"/>
                <w:szCs w:val="17"/>
              </w:rPr>
              <w:t xml:space="preserve">[M.R. 9810.1500, </w:t>
            </w:r>
            <w:proofErr w:type="spellStart"/>
            <w:r>
              <w:rPr>
                <w:i/>
                <w:iCs/>
                <w:color w:val="6B7785"/>
                <w:sz w:val="17"/>
                <w:szCs w:val="17"/>
              </w:rPr>
              <w:t>subps</w:t>
            </w:r>
            <w:proofErr w:type="spellEnd"/>
            <w:r>
              <w:rPr>
                <w:i/>
                <w:iCs/>
                <w:color w:val="6B7785"/>
                <w:sz w:val="17"/>
                <w:szCs w:val="17"/>
              </w:rPr>
              <w:t>. 5, 7]</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E90DF8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6DB8C2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F9C1BF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2E9B93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B73F8DC" w14:textId="77777777" w:rsidR="00F21890" w:rsidRDefault="00000000">
            <w:pPr>
              <w:jc w:val="center"/>
            </w:pPr>
            <w:r>
              <w:rPr>
                <w:color w:val="98A4B0"/>
                <w:sz w:val="24"/>
                <w:szCs w:val="24"/>
              </w:rPr>
              <w:t>○</w:t>
            </w:r>
          </w:p>
        </w:tc>
      </w:tr>
      <w:tr w:rsidR="00F21890" w14:paraId="6A6A770B"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5497C97" w14:textId="77777777" w:rsidR="00F21890" w:rsidRDefault="00000000">
            <w:pPr>
              <w:spacing w:line="244" w:lineRule="auto"/>
            </w:pPr>
            <w:r>
              <w:rPr>
                <w:sz w:val="20"/>
                <w:szCs w:val="20"/>
              </w:rPr>
              <w:t xml:space="preserve">Alarm 24/7, monitored, law-enforcement alerts, battery backup.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8(A)]</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F3D874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67C2B4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49607C1"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AB46EB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27079EF9" w14:textId="77777777" w:rsidR="00F21890" w:rsidRDefault="00000000">
            <w:pPr>
              <w:jc w:val="center"/>
            </w:pPr>
            <w:r>
              <w:rPr>
                <w:color w:val="98A4B0"/>
                <w:sz w:val="24"/>
                <w:szCs w:val="24"/>
              </w:rPr>
              <w:t>○</w:t>
            </w:r>
          </w:p>
        </w:tc>
      </w:tr>
      <w:tr w:rsidR="00F21890" w14:paraId="7995B46C"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165D0DE" w14:textId="77777777" w:rsidR="00F21890" w:rsidRDefault="00000000">
            <w:pPr>
              <w:spacing w:line="244" w:lineRule="auto"/>
            </w:pPr>
            <w:r>
              <w:rPr>
                <w:sz w:val="20"/>
                <w:szCs w:val="20"/>
              </w:rPr>
              <w:t xml:space="preserve">Audible alarm hearable within 100 ft; remote audio disable.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8(A</w:t>
            </w:r>
            <w:proofErr w:type="gramStart"/>
            <w:r>
              <w:rPr>
                <w:i/>
                <w:iCs/>
                <w:color w:val="6B7785"/>
                <w:sz w:val="17"/>
                <w:szCs w:val="17"/>
              </w:rPr>
              <w:t>)(</w:t>
            </w:r>
            <w:proofErr w:type="gramEnd"/>
            <w:r>
              <w:rPr>
                <w:i/>
                <w:iCs/>
                <w:color w:val="6B7785"/>
                <w:sz w:val="17"/>
                <w:szCs w:val="17"/>
              </w:rPr>
              <w:t>4–5)]</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A0A8F6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22BD8C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7272D6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50547E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6A3EBB1" w14:textId="77777777" w:rsidR="00F21890" w:rsidRDefault="00000000">
            <w:pPr>
              <w:jc w:val="center"/>
            </w:pPr>
            <w:r>
              <w:rPr>
                <w:color w:val="98A4B0"/>
                <w:sz w:val="24"/>
                <w:szCs w:val="24"/>
              </w:rPr>
              <w:t>○</w:t>
            </w:r>
          </w:p>
        </w:tc>
      </w:tr>
      <w:tr w:rsidR="00F21890" w14:paraId="407A79A2"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F378C3D" w14:textId="77777777" w:rsidR="00F21890" w:rsidRDefault="00000000">
            <w:pPr>
              <w:spacing w:line="244" w:lineRule="auto"/>
            </w:pPr>
            <w:r>
              <w:rPr>
                <w:sz w:val="20"/>
                <w:szCs w:val="20"/>
              </w:rPr>
              <w:t xml:space="preserve">Video 24/7, 20-ft entry/exit coverage, all regulated areas.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9(A–D)]</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10C0DDA"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67C2A4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46DD31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447B3C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DC9C43E" w14:textId="77777777" w:rsidR="00F21890" w:rsidRDefault="00000000">
            <w:pPr>
              <w:jc w:val="center"/>
            </w:pPr>
            <w:r>
              <w:rPr>
                <w:color w:val="98A4B0"/>
                <w:sz w:val="24"/>
                <w:szCs w:val="24"/>
              </w:rPr>
              <w:t>○</w:t>
            </w:r>
          </w:p>
        </w:tc>
      </w:tr>
      <w:tr w:rsidR="00F21890" w14:paraId="2305A9EB"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599001D" w14:textId="77777777" w:rsidR="00F21890" w:rsidRDefault="00000000">
            <w:pPr>
              <w:spacing w:line="244" w:lineRule="auto"/>
            </w:pPr>
            <w:r>
              <w:rPr>
                <w:sz w:val="20"/>
                <w:szCs w:val="20"/>
              </w:rPr>
              <w:t xml:space="preserve">Video: 90-day retention, 15 fps, 720p, timestamps, 8-hr outage.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9(E)]</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9A61E3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4E22157"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225B5A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BB6F0E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445C0E4" w14:textId="77777777" w:rsidR="00F21890" w:rsidRDefault="00000000">
            <w:pPr>
              <w:jc w:val="center"/>
            </w:pPr>
            <w:r>
              <w:rPr>
                <w:color w:val="98A4B0"/>
                <w:sz w:val="24"/>
                <w:szCs w:val="24"/>
              </w:rPr>
              <w:t>○</w:t>
            </w:r>
          </w:p>
        </w:tc>
      </w:tr>
      <w:tr w:rsidR="00F21890" w14:paraId="0CBDEEE4"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B5473F7" w14:textId="77777777" w:rsidR="00F21890" w:rsidRDefault="00000000">
            <w:pPr>
              <w:spacing w:line="244" w:lineRule="auto"/>
            </w:pPr>
            <w:r>
              <w:rPr>
                <w:sz w:val="20"/>
                <w:szCs w:val="20"/>
              </w:rPr>
              <w:t xml:space="preserve">Recordings in standard, freely playable format.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9(F)(2)]</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1F18B2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A74D28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EBE549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26BF4DB7"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41535CE" w14:textId="77777777" w:rsidR="00F21890" w:rsidRDefault="00000000">
            <w:pPr>
              <w:jc w:val="center"/>
            </w:pPr>
            <w:r>
              <w:rPr>
                <w:color w:val="98A4B0"/>
                <w:sz w:val="24"/>
                <w:szCs w:val="24"/>
              </w:rPr>
              <w:t>○</w:t>
            </w:r>
          </w:p>
        </w:tc>
      </w:tr>
      <w:tr w:rsidR="00F21890" w14:paraId="5EE1A989"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D824624" w14:textId="77777777" w:rsidR="00F21890" w:rsidRDefault="00000000">
            <w:pPr>
              <w:spacing w:line="244" w:lineRule="auto"/>
            </w:pPr>
            <w:r>
              <w:rPr>
                <w:sz w:val="20"/>
                <w:szCs w:val="20"/>
              </w:rPr>
              <w:t xml:space="preserve">Interior/exterior lighting; 20-ft visibility at entrances.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10]</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9C9BE7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B9C26D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08B7AA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1EDED8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FBE341B" w14:textId="77777777" w:rsidR="00F21890" w:rsidRDefault="00000000">
            <w:pPr>
              <w:jc w:val="center"/>
            </w:pPr>
            <w:r>
              <w:rPr>
                <w:color w:val="98A4B0"/>
                <w:sz w:val="24"/>
                <w:szCs w:val="24"/>
              </w:rPr>
              <w:t>○</w:t>
            </w:r>
          </w:p>
        </w:tc>
      </w:tr>
      <w:tr w:rsidR="00F21890" w14:paraId="5F43B282"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231E765" w14:textId="77777777" w:rsidR="00F21890" w:rsidRDefault="00000000">
            <w:pPr>
              <w:spacing w:line="244" w:lineRule="auto"/>
            </w:pPr>
            <w:r>
              <w:rPr>
                <w:sz w:val="20"/>
                <w:szCs w:val="20"/>
              </w:rPr>
              <w:t xml:space="preserve">Commercial-grade locks; electronic locks &amp; keypads on perimeter doors.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12]</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F86B7C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E46107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0F2424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8E6701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B6726AE" w14:textId="77777777" w:rsidR="00F21890" w:rsidRDefault="00000000">
            <w:pPr>
              <w:jc w:val="center"/>
            </w:pPr>
            <w:r>
              <w:rPr>
                <w:color w:val="98A4B0"/>
                <w:sz w:val="24"/>
                <w:szCs w:val="24"/>
              </w:rPr>
              <w:t>○</w:t>
            </w:r>
          </w:p>
        </w:tc>
      </w:tr>
      <w:tr w:rsidR="00F21890" w14:paraId="2E02F121"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3240223" w14:textId="77777777" w:rsidR="00F21890" w:rsidRDefault="00000000">
            <w:pPr>
              <w:spacing w:line="244" w:lineRule="auto"/>
            </w:pPr>
            <w:r>
              <w:rPr>
                <w:sz w:val="20"/>
                <w:szCs w:val="20"/>
              </w:rPr>
              <w:t xml:space="preserve">Security tested at least every 90 days; 72-hr repair rule observed.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3]</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772DB8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C5D53B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362573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EB9E0C7"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BF12AC7" w14:textId="77777777" w:rsidR="00F21890" w:rsidRDefault="00000000">
            <w:pPr>
              <w:jc w:val="center"/>
            </w:pPr>
            <w:r>
              <w:rPr>
                <w:color w:val="98A4B0"/>
                <w:sz w:val="24"/>
                <w:szCs w:val="24"/>
              </w:rPr>
              <w:t>○</w:t>
            </w:r>
          </w:p>
        </w:tc>
      </w:tr>
      <w:tr w:rsidR="00F21890" w14:paraId="4522F8DC"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1E95ADA" w14:textId="77777777" w:rsidR="00F21890" w:rsidRDefault="00000000">
            <w:pPr>
              <w:spacing w:line="244" w:lineRule="auto"/>
            </w:pPr>
            <w:r>
              <w:rPr>
                <w:sz w:val="20"/>
                <w:szCs w:val="20"/>
              </w:rPr>
              <w:t xml:space="preserve">Restricted-area entry log </w:t>
            </w:r>
            <w:proofErr w:type="gramStart"/>
            <w:r>
              <w:rPr>
                <w:sz w:val="20"/>
                <w:szCs w:val="20"/>
              </w:rPr>
              <w:t>retained</w:t>
            </w:r>
            <w:proofErr w:type="gramEnd"/>
            <w:r>
              <w:rPr>
                <w:sz w:val="20"/>
                <w:szCs w:val="20"/>
              </w:rPr>
              <w:t xml:space="preserve"> at least three years.  </w:t>
            </w:r>
            <w:r>
              <w:rPr>
                <w:i/>
                <w:iCs/>
                <w:color w:val="6B7785"/>
                <w:sz w:val="17"/>
                <w:szCs w:val="17"/>
              </w:rPr>
              <w:t xml:space="preserve">[M.R. 9810.1500, </w:t>
            </w:r>
            <w:proofErr w:type="spellStart"/>
            <w:r>
              <w:rPr>
                <w:i/>
                <w:iCs/>
                <w:color w:val="6B7785"/>
                <w:sz w:val="17"/>
                <w:szCs w:val="17"/>
              </w:rPr>
              <w:t>subp</w:t>
            </w:r>
            <w:proofErr w:type="spellEnd"/>
            <w:r>
              <w:rPr>
                <w:i/>
                <w:iCs/>
                <w:color w:val="6B7785"/>
                <w:sz w:val="17"/>
                <w:szCs w:val="17"/>
              </w:rPr>
              <w:t>. 13]</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04F2B3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838FA5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CEA0D37"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A09D6B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67FEFE6" w14:textId="77777777" w:rsidR="00F21890" w:rsidRDefault="00000000">
            <w:pPr>
              <w:jc w:val="center"/>
            </w:pPr>
            <w:r>
              <w:rPr>
                <w:color w:val="98A4B0"/>
                <w:sz w:val="24"/>
                <w:szCs w:val="24"/>
              </w:rPr>
              <w:t>○</w:t>
            </w:r>
          </w:p>
        </w:tc>
      </w:tr>
    </w:tbl>
    <w:p w14:paraId="69B1F380" w14:textId="77777777" w:rsidR="00F21890" w:rsidRDefault="00000000">
      <w:pPr>
        <w:pStyle w:val="Heading2"/>
        <w:spacing w:before="260"/>
      </w:pPr>
      <w:bookmarkStart w:id="48" w:name="_Toc233457158"/>
      <w:proofErr w:type="gramStart"/>
      <w:r>
        <w:t>A.3  Inventory</w:t>
      </w:r>
      <w:proofErr w:type="gramEnd"/>
      <w:r>
        <w:t>, SOPs &amp; Recordkeeping</w:t>
      </w:r>
      <w:bookmarkEnd w:id="4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0"/>
        <w:gridCol w:w="600"/>
        <w:gridCol w:w="600"/>
        <w:gridCol w:w="600"/>
        <w:gridCol w:w="600"/>
        <w:gridCol w:w="600"/>
      </w:tblGrid>
      <w:tr w:rsidR="00F21890" w14:paraId="2DC22EC7" w14:textId="77777777">
        <w:trPr>
          <w:cantSplit/>
          <w:tblHeader/>
        </w:trPr>
        <w:tc>
          <w:tcPr>
            <w:tcW w:w="6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6AD75EB2" w14:textId="77777777" w:rsidR="00F21890" w:rsidRDefault="00000000">
            <w:r>
              <w:rPr>
                <w:b/>
                <w:bCs/>
                <w:color w:val="FFFFFF"/>
                <w:sz w:val="19"/>
                <w:szCs w:val="19"/>
              </w:rPr>
              <w:t>Control</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6358D3C4" w14:textId="77777777" w:rsidR="00F21890" w:rsidRDefault="00000000">
            <w:pPr>
              <w:jc w:val="center"/>
            </w:pPr>
            <w:r>
              <w:rPr>
                <w:b/>
                <w:bCs/>
                <w:color w:val="FFFFFF"/>
                <w:sz w:val="19"/>
                <w:szCs w:val="19"/>
              </w:rPr>
              <w:t>1</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61C0DED7" w14:textId="77777777" w:rsidR="00F21890" w:rsidRDefault="00000000">
            <w:pPr>
              <w:jc w:val="center"/>
            </w:pPr>
            <w:r>
              <w:rPr>
                <w:b/>
                <w:bCs/>
                <w:color w:val="FFFFFF"/>
                <w:sz w:val="19"/>
                <w:szCs w:val="19"/>
              </w:rPr>
              <w:t>2</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3F31D9BD" w14:textId="77777777" w:rsidR="00F21890" w:rsidRDefault="00000000">
            <w:pPr>
              <w:jc w:val="center"/>
            </w:pPr>
            <w:r>
              <w:rPr>
                <w:b/>
                <w:bCs/>
                <w:color w:val="FFFFFF"/>
                <w:sz w:val="19"/>
                <w:szCs w:val="19"/>
              </w:rPr>
              <w:t>3</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67AF642" w14:textId="77777777" w:rsidR="00F21890" w:rsidRDefault="00000000">
            <w:pPr>
              <w:jc w:val="center"/>
            </w:pPr>
            <w:r>
              <w:rPr>
                <w:b/>
                <w:bCs/>
                <w:color w:val="FFFFFF"/>
                <w:sz w:val="19"/>
                <w:szCs w:val="19"/>
              </w:rPr>
              <w:t>4</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66463092" w14:textId="77777777" w:rsidR="00F21890" w:rsidRDefault="00000000">
            <w:pPr>
              <w:jc w:val="center"/>
            </w:pPr>
            <w:r>
              <w:rPr>
                <w:b/>
                <w:bCs/>
                <w:color w:val="FFFFFF"/>
                <w:sz w:val="19"/>
                <w:szCs w:val="19"/>
              </w:rPr>
              <w:t>5</w:t>
            </w:r>
          </w:p>
        </w:tc>
      </w:tr>
      <w:tr w:rsidR="00F21890" w14:paraId="2D0EAAC2"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D8944B0" w14:textId="77777777" w:rsidR="00F21890" w:rsidRDefault="00000000">
            <w:pPr>
              <w:spacing w:line="244" w:lineRule="auto"/>
            </w:pPr>
            <w:r>
              <w:rPr>
                <w:sz w:val="20"/>
                <w:szCs w:val="20"/>
              </w:rPr>
              <w:t xml:space="preserve">POS integrated with </w:t>
            </w:r>
            <w:proofErr w:type="spellStart"/>
            <w:r>
              <w:rPr>
                <w:sz w:val="20"/>
                <w:szCs w:val="20"/>
              </w:rPr>
              <w:t>Metrc</w:t>
            </w:r>
            <w:proofErr w:type="spellEnd"/>
            <w:r>
              <w:rPr>
                <w:sz w:val="20"/>
                <w:szCs w:val="20"/>
              </w:rPr>
              <w:t xml:space="preserve">; lifecycle </w:t>
            </w:r>
            <w:proofErr w:type="spellStart"/>
            <w:r>
              <w:rPr>
                <w:sz w:val="20"/>
                <w:szCs w:val="20"/>
              </w:rPr>
              <w:t>reconstructable</w:t>
            </w:r>
            <w:proofErr w:type="spellEnd"/>
            <w:r>
              <w:rPr>
                <w:sz w:val="20"/>
                <w:szCs w:val="20"/>
              </w:rPr>
              <w:t xml:space="preserve"> on demand.  </w:t>
            </w:r>
            <w:r>
              <w:rPr>
                <w:i/>
                <w:iCs/>
                <w:color w:val="6B7785"/>
                <w:sz w:val="17"/>
                <w:szCs w:val="17"/>
              </w:rPr>
              <w:t xml:space="preserve">[M.R. 9810.2501, </w:t>
            </w:r>
            <w:proofErr w:type="spellStart"/>
            <w:r>
              <w:rPr>
                <w:i/>
                <w:iCs/>
                <w:color w:val="6B7785"/>
                <w:sz w:val="17"/>
                <w:szCs w:val="17"/>
              </w:rPr>
              <w:t>subp</w:t>
            </w:r>
            <w:proofErr w:type="spellEnd"/>
            <w:r>
              <w:rPr>
                <w:i/>
                <w:iCs/>
                <w:color w:val="6B7785"/>
                <w:sz w:val="17"/>
                <w:szCs w:val="17"/>
              </w:rPr>
              <w:t>. 1(B)]</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61CD6D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B6B248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865969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C4E7A8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9BEF01E" w14:textId="77777777" w:rsidR="00F21890" w:rsidRDefault="00000000">
            <w:pPr>
              <w:jc w:val="center"/>
            </w:pPr>
            <w:r>
              <w:rPr>
                <w:color w:val="98A4B0"/>
                <w:sz w:val="24"/>
                <w:szCs w:val="24"/>
              </w:rPr>
              <w:t>○</w:t>
            </w:r>
          </w:p>
        </w:tc>
      </w:tr>
      <w:tr w:rsidR="00F21890" w14:paraId="44B52327"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6B991B2" w14:textId="77777777" w:rsidR="00F21890" w:rsidRDefault="00000000">
            <w:pPr>
              <w:spacing w:line="244" w:lineRule="auto"/>
            </w:pPr>
            <w:r>
              <w:rPr>
                <w:sz w:val="20"/>
                <w:szCs w:val="20"/>
              </w:rPr>
              <w:t xml:space="preserve">SOP: accurate statewide-monitoring-system data entry.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2(A)(4)]</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8171C8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9AD353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4E03DBA"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9ACD6D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6BBFBBC" w14:textId="77777777" w:rsidR="00F21890" w:rsidRDefault="00000000">
            <w:pPr>
              <w:jc w:val="center"/>
            </w:pPr>
            <w:r>
              <w:rPr>
                <w:color w:val="98A4B0"/>
                <w:sz w:val="24"/>
                <w:szCs w:val="24"/>
              </w:rPr>
              <w:t>○</w:t>
            </w:r>
          </w:p>
        </w:tc>
      </w:tr>
      <w:tr w:rsidR="00F21890" w14:paraId="7B130C88"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412706C" w14:textId="77777777" w:rsidR="00F21890" w:rsidRDefault="00000000">
            <w:pPr>
              <w:spacing w:line="244" w:lineRule="auto"/>
            </w:pPr>
            <w:r>
              <w:rPr>
                <w:sz w:val="20"/>
                <w:szCs w:val="20"/>
              </w:rPr>
              <w:t xml:space="preserve">SOP: safe/sanitary storage and display.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2(A)(5)]</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26FD69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7886CB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7BEBC9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B55A1C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F2B4C18" w14:textId="77777777" w:rsidR="00F21890" w:rsidRDefault="00000000">
            <w:pPr>
              <w:jc w:val="center"/>
            </w:pPr>
            <w:r>
              <w:rPr>
                <w:color w:val="98A4B0"/>
                <w:sz w:val="24"/>
                <w:szCs w:val="24"/>
              </w:rPr>
              <w:t>○</w:t>
            </w:r>
          </w:p>
        </w:tc>
      </w:tr>
      <w:tr w:rsidR="00F21890" w14:paraId="4E840703"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4D4B91D" w14:textId="77777777" w:rsidR="00F21890" w:rsidRDefault="00000000">
            <w:pPr>
              <w:spacing w:line="244" w:lineRule="auto"/>
            </w:pPr>
            <w:r>
              <w:rPr>
                <w:sz w:val="20"/>
                <w:szCs w:val="20"/>
              </w:rPr>
              <w:t xml:space="preserve">SOP: segregation/disposal of damaged, expired, recalled product.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2(A)(6)]</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FCE632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BBFA6C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26E6D6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166B53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C421748" w14:textId="77777777" w:rsidR="00F21890" w:rsidRDefault="00000000">
            <w:pPr>
              <w:jc w:val="center"/>
            </w:pPr>
            <w:r>
              <w:rPr>
                <w:color w:val="98A4B0"/>
                <w:sz w:val="24"/>
                <w:szCs w:val="24"/>
              </w:rPr>
              <w:t>○</w:t>
            </w:r>
          </w:p>
        </w:tc>
      </w:tr>
      <w:tr w:rsidR="00F21890" w14:paraId="190EE3E1"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A0DE079" w14:textId="77777777" w:rsidR="00F21890" w:rsidRDefault="00000000">
            <w:pPr>
              <w:spacing w:line="244" w:lineRule="auto"/>
            </w:pPr>
            <w:r>
              <w:rPr>
                <w:sz w:val="20"/>
                <w:szCs w:val="20"/>
              </w:rPr>
              <w:t xml:space="preserve">SOP: authorized-personnel designation and worker ID issuance.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2(A)(7)]</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169486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F0AF44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24A1A5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FE2423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6132F6B" w14:textId="77777777" w:rsidR="00F21890" w:rsidRDefault="00000000">
            <w:pPr>
              <w:jc w:val="center"/>
            </w:pPr>
            <w:r>
              <w:rPr>
                <w:color w:val="98A4B0"/>
                <w:sz w:val="24"/>
                <w:szCs w:val="24"/>
              </w:rPr>
              <w:t>○</w:t>
            </w:r>
          </w:p>
        </w:tc>
      </w:tr>
      <w:tr w:rsidR="00F21890" w14:paraId="219866CA"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B48F791" w14:textId="77777777" w:rsidR="00F21890" w:rsidRDefault="00000000">
            <w:pPr>
              <w:spacing w:line="244" w:lineRule="auto"/>
            </w:pPr>
            <w:r>
              <w:rPr>
                <w:sz w:val="20"/>
                <w:szCs w:val="20"/>
              </w:rPr>
              <w:t xml:space="preserve">SOP: data-access authorization.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2(A)(8)]</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94E64C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F7DA7F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2A1C85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38F4CC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B825235" w14:textId="77777777" w:rsidR="00F21890" w:rsidRDefault="00000000">
            <w:pPr>
              <w:jc w:val="center"/>
            </w:pPr>
            <w:r>
              <w:rPr>
                <w:color w:val="98A4B0"/>
                <w:sz w:val="24"/>
                <w:szCs w:val="24"/>
              </w:rPr>
              <w:t>○</w:t>
            </w:r>
          </w:p>
        </w:tc>
      </w:tr>
      <w:tr w:rsidR="00F21890" w14:paraId="68403543"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EAC1B50" w14:textId="77777777" w:rsidR="00F21890" w:rsidRDefault="00000000">
            <w:pPr>
              <w:spacing w:line="244" w:lineRule="auto"/>
            </w:pPr>
            <w:r>
              <w:rPr>
                <w:sz w:val="20"/>
                <w:szCs w:val="20"/>
              </w:rPr>
              <w:t xml:space="preserve">SOP: security-breach response.  </w:t>
            </w:r>
            <w:r>
              <w:rPr>
                <w:i/>
                <w:iCs/>
                <w:color w:val="6B7785"/>
                <w:sz w:val="17"/>
                <w:szCs w:val="17"/>
              </w:rPr>
              <w:t xml:space="preserve">[M.R. 9810.1100, </w:t>
            </w:r>
            <w:proofErr w:type="spellStart"/>
            <w:r>
              <w:rPr>
                <w:i/>
                <w:iCs/>
                <w:color w:val="6B7785"/>
                <w:sz w:val="17"/>
                <w:szCs w:val="17"/>
              </w:rPr>
              <w:t>subp</w:t>
            </w:r>
            <w:proofErr w:type="spellEnd"/>
            <w:r>
              <w:rPr>
                <w:i/>
                <w:iCs/>
                <w:color w:val="6B7785"/>
                <w:sz w:val="17"/>
                <w:szCs w:val="17"/>
              </w:rPr>
              <w:t>. 2(A)(9)]</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BA0B44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F3147D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09DA51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AD481F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5898856" w14:textId="77777777" w:rsidR="00F21890" w:rsidRDefault="00000000">
            <w:pPr>
              <w:jc w:val="center"/>
            </w:pPr>
            <w:r>
              <w:rPr>
                <w:color w:val="98A4B0"/>
                <w:sz w:val="24"/>
                <w:szCs w:val="24"/>
              </w:rPr>
              <w:t>○</w:t>
            </w:r>
          </w:p>
        </w:tc>
      </w:tr>
      <w:tr w:rsidR="00F21890" w14:paraId="63E2C8C4"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2484C5F" w14:textId="77777777" w:rsidR="00F21890" w:rsidRDefault="00000000">
            <w:pPr>
              <w:spacing w:line="244" w:lineRule="auto"/>
            </w:pPr>
            <w:r>
              <w:rPr>
                <w:sz w:val="20"/>
                <w:szCs w:val="20"/>
              </w:rPr>
              <w:lastRenderedPageBreak/>
              <w:t xml:space="preserve">SOP: handling fraudulent identification documents.  </w:t>
            </w:r>
            <w:r>
              <w:rPr>
                <w:i/>
                <w:iCs/>
                <w:color w:val="6B7785"/>
                <w:sz w:val="17"/>
                <w:szCs w:val="17"/>
              </w:rPr>
              <w:t xml:space="preserve">[M.R. 9810.2500, </w:t>
            </w:r>
            <w:proofErr w:type="spellStart"/>
            <w:r>
              <w:rPr>
                <w:i/>
                <w:iCs/>
                <w:color w:val="6B7785"/>
                <w:sz w:val="17"/>
                <w:szCs w:val="17"/>
              </w:rPr>
              <w:t>subp</w:t>
            </w:r>
            <w:proofErr w:type="spellEnd"/>
            <w:r>
              <w:rPr>
                <w:i/>
                <w:iCs/>
                <w:color w:val="6B7785"/>
                <w:sz w:val="17"/>
                <w:szCs w:val="17"/>
              </w:rPr>
              <w:t>. 3]</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2AA683B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11908C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873D68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EFAA18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013D519" w14:textId="77777777" w:rsidR="00F21890" w:rsidRDefault="00000000">
            <w:pPr>
              <w:jc w:val="center"/>
            </w:pPr>
            <w:r>
              <w:rPr>
                <w:color w:val="98A4B0"/>
                <w:sz w:val="24"/>
                <w:szCs w:val="24"/>
              </w:rPr>
              <w:t>○</w:t>
            </w:r>
          </w:p>
        </w:tc>
      </w:tr>
      <w:tr w:rsidR="00F21890" w14:paraId="00836437"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E3CF93F" w14:textId="77777777" w:rsidR="00F21890" w:rsidRDefault="00000000">
            <w:pPr>
              <w:spacing w:line="244" w:lineRule="auto"/>
            </w:pPr>
            <w:r>
              <w:rPr>
                <w:sz w:val="20"/>
                <w:szCs w:val="20"/>
              </w:rPr>
              <w:t xml:space="preserve">Storage-area access log (who, when, what added/removed).  </w:t>
            </w:r>
            <w:r>
              <w:rPr>
                <w:i/>
                <w:iCs/>
                <w:color w:val="6B7785"/>
                <w:sz w:val="17"/>
                <w:szCs w:val="17"/>
              </w:rPr>
              <w:t xml:space="preserve">[M.R. 9810.1104, </w:t>
            </w:r>
            <w:proofErr w:type="spellStart"/>
            <w:r>
              <w:rPr>
                <w:i/>
                <w:iCs/>
                <w:color w:val="6B7785"/>
                <w:sz w:val="17"/>
                <w:szCs w:val="17"/>
              </w:rPr>
              <w:t>subp</w:t>
            </w:r>
            <w:proofErr w:type="spellEnd"/>
            <w:r>
              <w:rPr>
                <w:i/>
                <w:iCs/>
                <w:color w:val="6B7785"/>
                <w:sz w:val="17"/>
                <w:szCs w:val="17"/>
              </w:rPr>
              <w:t>. 1(B)]</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432AAE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6D2F83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6886A4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A6331D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A7CCAF8" w14:textId="77777777" w:rsidR="00F21890" w:rsidRDefault="00000000">
            <w:pPr>
              <w:jc w:val="center"/>
            </w:pPr>
            <w:r>
              <w:rPr>
                <w:color w:val="98A4B0"/>
                <w:sz w:val="24"/>
                <w:szCs w:val="24"/>
              </w:rPr>
              <w:t>○</w:t>
            </w:r>
          </w:p>
        </w:tc>
      </w:tr>
      <w:tr w:rsidR="00F21890" w14:paraId="55ADC2FF"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BA83678" w14:textId="77777777" w:rsidR="00F21890" w:rsidRDefault="00000000">
            <w:pPr>
              <w:spacing w:line="244" w:lineRule="auto"/>
            </w:pPr>
            <w:proofErr w:type="spellStart"/>
            <w:r>
              <w:rPr>
                <w:sz w:val="20"/>
                <w:szCs w:val="20"/>
              </w:rPr>
              <w:t>Metrc</w:t>
            </w:r>
            <w:proofErr w:type="spellEnd"/>
            <w:r>
              <w:rPr>
                <w:sz w:val="20"/>
                <w:szCs w:val="20"/>
              </w:rPr>
              <w:t xml:space="preserve"> administrator/user credential records, past 12 months.  </w:t>
            </w:r>
            <w:r>
              <w:rPr>
                <w:i/>
                <w:iCs/>
                <w:color w:val="6B7785"/>
                <w:sz w:val="17"/>
                <w:szCs w:val="17"/>
              </w:rPr>
              <w:t xml:space="preserve">[M.R. 9810.1301, </w:t>
            </w:r>
            <w:proofErr w:type="spellStart"/>
            <w:r>
              <w:rPr>
                <w:i/>
                <w:iCs/>
                <w:color w:val="6B7785"/>
                <w:sz w:val="17"/>
                <w:szCs w:val="17"/>
              </w:rPr>
              <w:t>subp</w:t>
            </w:r>
            <w:proofErr w:type="spellEnd"/>
            <w:r>
              <w:rPr>
                <w:i/>
                <w:iCs/>
                <w:color w:val="6B7785"/>
                <w:sz w:val="17"/>
                <w:szCs w:val="17"/>
              </w:rPr>
              <w:t>. 8]</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F3E850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C82C811"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042228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4341DC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E66B800" w14:textId="77777777" w:rsidR="00F21890" w:rsidRDefault="00000000">
            <w:pPr>
              <w:jc w:val="center"/>
            </w:pPr>
            <w:r>
              <w:rPr>
                <w:color w:val="98A4B0"/>
                <w:sz w:val="24"/>
                <w:szCs w:val="24"/>
              </w:rPr>
              <w:t>○</w:t>
            </w:r>
          </w:p>
        </w:tc>
      </w:tr>
    </w:tbl>
    <w:p w14:paraId="061E992A" w14:textId="77777777" w:rsidR="00F21890" w:rsidRDefault="00000000">
      <w:pPr>
        <w:pStyle w:val="Heading2"/>
        <w:spacing w:before="260"/>
      </w:pPr>
      <w:bookmarkStart w:id="49" w:name="_Toc233457159"/>
      <w:proofErr w:type="gramStart"/>
      <w:r>
        <w:t>A.4  Workforce</w:t>
      </w:r>
      <w:proofErr w:type="gramEnd"/>
      <w:r>
        <w:t xml:space="preserve"> Training</w:t>
      </w:r>
      <w:bookmarkEnd w:id="4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0"/>
        <w:gridCol w:w="600"/>
        <w:gridCol w:w="600"/>
        <w:gridCol w:w="600"/>
        <w:gridCol w:w="600"/>
        <w:gridCol w:w="600"/>
      </w:tblGrid>
      <w:tr w:rsidR="00F21890" w14:paraId="06335429" w14:textId="77777777">
        <w:trPr>
          <w:cantSplit/>
          <w:tblHeader/>
        </w:trPr>
        <w:tc>
          <w:tcPr>
            <w:tcW w:w="6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EE6A2A5" w14:textId="77777777" w:rsidR="00F21890" w:rsidRDefault="00000000">
            <w:r>
              <w:rPr>
                <w:b/>
                <w:bCs/>
                <w:color w:val="FFFFFF"/>
                <w:sz w:val="19"/>
                <w:szCs w:val="19"/>
              </w:rPr>
              <w:t>Control</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50FA6B3B" w14:textId="77777777" w:rsidR="00F21890" w:rsidRDefault="00000000">
            <w:pPr>
              <w:jc w:val="center"/>
            </w:pPr>
            <w:r>
              <w:rPr>
                <w:b/>
                <w:bCs/>
                <w:color w:val="FFFFFF"/>
                <w:sz w:val="19"/>
                <w:szCs w:val="19"/>
              </w:rPr>
              <w:t>1</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31F0A7BA" w14:textId="77777777" w:rsidR="00F21890" w:rsidRDefault="00000000">
            <w:pPr>
              <w:jc w:val="center"/>
            </w:pPr>
            <w:r>
              <w:rPr>
                <w:b/>
                <w:bCs/>
                <w:color w:val="FFFFFF"/>
                <w:sz w:val="19"/>
                <w:szCs w:val="19"/>
              </w:rPr>
              <w:t>2</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85F569F" w14:textId="77777777" w:rsidR="00F21890" w:rsidRDefault="00000000">
            <w:pPr>
              <w:jc w:val="center"/>
            </w:pPr>
            <w:r>
              <w:rPr>
                <w:b/>
                <w:bCs/>
                <w:color w:val="FFFFFF"/>
                <w:sz w:val="19"/>
                <w:szCs w:val="19"/>
              </w:rPr>
              <w:t>3</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C8AF99C" w14:textId="77777777" w:rsidR="00F21890" w:rsidRDefault="00000000">
            <w:pPr>
              <w:jc w:val="center"/>
            </w:pPr>
            <w:r>
              <w:rPr>
                <w:b/>
                <w:bCs/>
                <w:color w:val="FFFFFF"/>
                <w:sz w:val="19"/>
                <w:szCs w:val="19"/>
              </w:rPr>
              <w:t>4</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A96CC94" w14:textId="77777777" w:rsidR="00F21890" w:rsidRDefault="00000000">
            <w:pPr>
              <w:jc w:val="center"/>
            </w:pPr>
            <w:r>
              <w:rPr>
                <w:b/>
                <w:bCs/>
                <w:color w:val="FFFFFF"/>
                <w:sz w:val="19"/>
                <w:szCs w:val="19"/>
              </w:rPr>
              <w:t>5</w:t>
            </w:r>
          </w:p>
        </w:tc>
      </w:tr>
      <w:tr w:rsidR="00F21890" w14:paraId="4CA3132F"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A306F40" w14:textId="77777777" w:rsidR="00F21890" w:rsidRDefault="00000000">
            <w:pPr>
              <w:spacing w:line="244" w:lineRule="auto"/>
            </w:pPr>
            <w:r>
              <w:rPr>
                <w:sz w:val="20"/>
                <w:szCs w:val="20"/>
              </w:rPr>
              <w:t xml:space="preserve">Annual role-based worker training delivered and current.  </w:t>
            </w:r>
            <w:r>
              <w:rPr>
                <w:i/>
                <w:iCs/>
                <w:color w:val="6B7785"/>
                <w:sz w:val="17"/>
                <w:szCs w:val="17"/>
              </w:rPr>
              <w:t xml:space="preserve">[M.R. 9810.1102, </w:t>
            </w:r>
            <w:proofErr w:type="spellStart"/>
            <w:r>
              <w:rPr>
                <w:i/>
                <w:iCs/>
                <w:color w:val="6B7785"/>
                <w:sz w:val="17"/>
                <w:szCs w:val="17"/>
              </w:rPr>
              <w:t>subp</w:t>
            </w:r>
            <w:proofErr w:type="spellEnd"/>
            <w:r>
              <w:rPr>
                <w:i/>
                <w:iCs/>
                <w:color w:val="6B7785"/>
                <w:sz w:val="17"/>
                <w:szCs w:val="17"/>
              </w:rPr>
              <w:t>. 2(B)]</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F28D99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D30730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6BAF44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D3AC60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2CBB9C9" w14:textId="77777777" w:rsidR="00F21890" w:rsidRDefault="00000000">
            <w:pPr>
              <w:jc w:val="center"/>
            </w:pPr>
            <w:r>
              <w:rPr>
                <w:color w:val="98A4B0"/>
                <w:sz w:val="24"/>
                <w:szCs w:val="24"/>
              </w:rPr>
              <w:t>○</w:t>
            </w:r>
          </w:p>
        </w:tc>
      </w:tr>
      <w:tr w:rsidR="00F21890" w14:paraId="46B31BA5"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723D0A3" w14:textId="77777777" w:rsidR="00F21890" w:rsidRDefault="00000000">
            <w:pPr>
              <w:spacing w:line="244" w:lineRule="auto"/>
            </w:pPr>
            <w:r>
              <w:rPr>
                <w:sz w:val="20"/>
                <w:szCs w:val="20"/>
              </w:rPr>
              <w:t xml:space="preserve">Training covers SOPs, cannabis law, data privacy, security.  </w:t>
            </w:r>
            <w:r>
              <w:rPr>
                <w:i/>
                <w:iCs/>
                <w:color w:val="6B7785"/>
                <w:sz w:val="17"/>
                <w:szCs w:val="17"/>
              </w:rPr>
              <w:t xml:space="preserve">[M.R. 9810.1102, </w:t>
            </w:r>
            <w:proofErr w:type="spellStart"/>
            <w:r>
              <w:rPr>
                <w:i/>
                <w:iCs/>
                <w:color w:val="6B7785"/>
                <w:sz w:val="17"/>
                <w:szCs w:val="17"/>
              </w:rPr>
              <w:t>subp</w:t>
            </w:r>
            <w:proofErr w:type="spellEnd"/>
            <w:r>
              <w:rPr>
                <w:i/>
                <w:iCs/>
                <w:color w:val="6B7785"/>
                <w:sz w:val="17"/>
                <w:szCs w:val="17"/>
              </w:rPr>
              <w:t>. 2(B</w:t>
            </w:r>
            <w:proofErr w:type="gramStart"/>
            <w:r>
              <w:rPr>
                <w:i/>
                <w:iCs/>
                <w:color w:val="6B7785"/>
                <w:sz w:val="17"/>
                <w:szCs w:val="17"/>
              </w:rPr>
              <w:t>)(</w:t>
            </w:r>
            <w:proofErr w:type="gramEnd"/>
            <w:r>
              <w:rPr>
                <w:i/>
                <w:iCs/>
                <w:color w:val="6B7785"/>
                <w:sz w:val="17"/>
                <w:szCs w:val="17"/>
              </w:rPr>
              <w:t>1–4)]</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2407B98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76578B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AD4C3F1"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F6DEEF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7760BE5" w14:textId="77777777" w:rsidR="00F21890" w:rsidRDefault="00000000">
            <w:pPr>
              <w:jc w:val="center"/>
            </w:pPr>
            <w:r>
              <w:rPr>
                <w:color w:val="98A4B0"/>
                <w:sz w:val="24"/>
                <w:szCs w:val="24"/>
              </w:rPr>
              <w:t>○</w:t>
            </w:r>
          </w:p>
        </w:tc>
      </w:tr>
      <w:tr w:rsidR="00F21890" w14:paraId="70DF2691"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0385F68" w14:textId="77777777" w:rsidR="00F21890" w:rsidRDefault="00000000">
            <w:pPr>
              <w:spacing w:line="244" w:lineRule="auto"/>
            </w:pPr>
            <w:r>
              <w:rPr>
                <w:sz w:val="20"/>
                <w:szCs w:val="20"/>
              </w:rPr>
              <w:t xml:space="preserve">Training covers emergency response and product recall.  </w:t>
            </w:r>
            <w:r>
              <w:rPr>
                <w:i/>
                <w:iCs/>
                <w:color w:val="6B7785"/>
                <w:sz w:val="17"/>
                <w:szCs w:val="17"/>
              </w:rPr>
              <w:t xml:space="preserve">[M.R. 9810.1102, </w:t>
            </w:r>
            <w:proofErr w:type="spellStart"/>
            <w:r>
              <w:rPr>
                <w:i/>
                <w:iCs/>
                <w:color w:val="6B7785"/>
                <w:sz w:val="17"/>
                <w:szCs w:val="17"/>
              </w:rPr>
              <w:t>subp</w:t>
            </w:r>
            <w:proofErr w:type="spellEnd"/>
            <w:r>
              <w:rPr>
                <w:i/>
                <w:iCs/>
                <w:color w:val="6B7785"/>
                <w:sz w:val="17"/>
                <w:szCs w:val="17"/>
              </w:rPr>
              <w:t>. 2(B</w:t>
            </w:r>
            <w:proofErr w:type="gramStart"/>
            <w:r>
              <w:rPr>
                <w:i/>
                <w:iCs/>
                <w:color w:val="6B7785"/>
                <w:sz w:val="17"/>
                <w:szCs w:val="17"/>
              </w:rPr>
              <w:t>)(</w:t>
            </w:r>
            <w:proofErr w:type="gramEnd"/>
            <w:r>
              <w:rPr>
                <w:i/>
                <w:iCs/>
                <w:color w:val="6B7785"/>
                <w:sz w:val="17"/>
                <w:szCs w:val="17"/>
              </w:rPr>
              <w:t>5–6)]</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DB10A2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BDF26D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AE15061"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0D5906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C108586" w14:textId="77777777" w:rsidR="00F21890" w:rsidRDefault="00000000">
            <w:pPr>
              <w:jc w:val="center"/>
            </w:pPr>
            <w:r>
              <w:rPr>
                <w:color w:val="98A4B0"/>
                <w:sz w:val="24"/>
                <w:szCs w:val="24"/>
              </w:rPr>
              <w:t>○</w:t>
            </w:r>
          </w:p>
        </w:tc>
      </w:tr>
      <w:tr w:rsidR="00F21890" w14:paraId="355CC1D4"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BD76E0E" w14:textId="77777777" w:rsidR="00F21890" w:rsidRDefault="00000000">
            <w:pPr>
              <w:spacing w:line="244" w:lineRule="auto"/>
            </w:pPr>
            <w:r>
              <w:rPr>
                <w:sz w:val="20"/>
                <w:szCs w:val="20"/>
              </w:rPr>
              <w:t xml:space="preserve">Per-worker training completion records maintained.  </w:t>
            </w:r>
            <w:r>
              <w:rPr>
                <w:i/>
                <w:iCs/>
                <w:color w:val="6B7785"/>
                <w:sz w:val="17"/>
                <w:szCs w:val="17"/>
              </w:rPr>
              <w:t xml:space="preserve">[M.R. 9810.1102, </w:t>
            </w:r>
            <w:proofErr w:type="spellStart"/>
            <w:r>
              <w:rPr>
                <w:i/>
                <w:iCs/>
                <w:color w:val="6B7785"/>
                <w:sz w:val="17"/>
                <w:szCs w:val="17"/>
              </w:rPr>
              <w:t>subp</w:t>
            </w:r>
            <w:proofErr w:type="spellEnd"/>
            <w:r>
              <w:rPr>
                <w:i/>
                <w:iCs/>
                <w:color w:val="6B7785"/>
                <w:sz w:val="17"/>
                <w:szCs w:val="17"/>
              </w:rPr>
              <w:t>. 2(D)]</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2A5DFC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4086ED8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353F14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65CB77F"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DF8302A" w14:textId="77777777" w:rsidR="00F21890" w:rsidRDefault="00000000">
            <w:pPr>
              <w:jc w:val="center"/>
            </w:pPr>
            <w:r>
              <w:rPr>
                <w:color w:val="98A4B0"/>
                <w:sz w:val="24"/>
                <w:szCs w:val="24"/>
              </w:rPr>
              <w:t>○</w:t>
            </w:r>
          </w:p>
        </w:tc>
      </w:tr>
    </w:tbl>
    <w:p w14:paraId="4284C48C" w14:textId="77777777" w:rsidR="00F21890" w:rsidRDefault="00000000">
      <w:pPr>
        <w:pStyle w:val="Heading2"/>
        <w:spacing w:before="260"/>
      </w:pPr>
      <w:bookmarkStart w:id="50" w:name="_Toc233457160"/>
      <w:proofErr w:type="gramStart"/>
      <w:r>
        <w:t>A.5  Retail</w:t>
      </w:r>
      <w:proofErr w:type="gramEnd"/>
      <w:r>
        <w:t xml:space="preserve"> Floor &amp; Point of Sale</w:t>
      </w:r>
      <w:bookmarkEnd w:id="5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0"/>
        <w:gridCol w:w="600"/>
        <w:gridCol w:w="600"/>
        <w:gridCol w:w="600"/>
        <w:gridCol w:w="600"/>
        <w:gridCol w:w="600"/>
      </w:tblGrid>
      <w:tr w:rsidR="00F21890" w14:paraId="409A17EA" w14:textId="77777777">
        <w:trPr>
          <w:cantSplit/>
          <w:tblHeader/>
        </w:trPr>
        <w:tc>
          <w:tcPr>
            <w:tcW w:w="6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A75033A" w14:textId="77777777" w:rsidR="00F21890" w:rsidRDefault="00000000">
            <w:r>
              <w:rPr>
                <w:b/>
                <w:bCs/>
                <w:color w:val="FFFFFF"/>
                <w:sz w:val="19"/>
                <w:szCs w:val="19"/>
              </w:rPr>
              <w:t>Control</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609B623" w14:textId="77777777" w:rsidR="00F21890" w:rsidRDefault="00000000">
            <w:pPr>
              <w:jc w:val="center"/>
            </w:pPr>
            <w:r>
              <w:rPr>
                <w:b/>
                <w:bCs/>
                <w:color w:val="FFFFFF"/>
                <w:sz w:val="19"/>
                <w:szCs w:val="19"/>
              </w:rPr>
              <w:t>1</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6D9D5679" w14:textId="77777777" w:rsidR="00F21890" w:rsidRDefault="00000000">
            <w:pPr>
              <w:jc w:val="center"/>
            </w:pPr>
            <w:r>
              <w:rPr>
                <w:b/>
                <w:bCs/>
                <w:color w:val="FFFFFF"/>
                <w:sz w:val="19"/>
                <w:szCs w:val="19"/>
              </w:rPr>
              <w:t>2</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480B403D" w14:textId="77777777" w:rsidR="00F21890" w:rsidRDefault="00000000">
            <w:pPr>
              <w:jc w:val="center"/>
            </w:pPr>
            <w:r>
              <w:rPr>
                <w:b/>
                <w:bCs/>
                <w:color w:val="FFFFFF"/>
                <w:sz w:val="19"/>
                <w:szCs w:val="19"/>
              </w:rPr>
              <w:t>3</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2AC4DBB" w14:textId="77777777" w:rsidR="00F21890" w:rsidRDefault="00000000">
            <w:pPr>
              <w:jc w:val="center"/>
            </w:pPr>
            <w:r>
              <w:rPr>
                <w:b/>
                <w:bCs/>
                <w:color w:val="FFFFFF"/>
                <w:sz w:val="19"/>
                <w:szCs w:val="19"/>
              </w:rPr>
              <w:t>4</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572EFC83" w14:textId="77777777" w:rsidR="00F21890" w:rsidRDefault="00000000">
            <w:pPr>
              <w:jc w:val="center"/>
            </w:pPr>
            <w:r>
              <w:rPr>
                <w:b/>
                <w:bCs/>
                <w:color w:val="FFFFFF"/>
                <w:sz w:val="19"/>
                <w:szCs w:val="19"/>
              </w:rPr>
              <w:t>5</w:t>
            </w:r>
          </w:p>
        </w:tc>
      </w:tr>
      <w:tr w:rsidR="00F21890" w14:paraId="0BFA0DC1"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2943C2E" w14:textId="77777777" w:rsidR="00F21890" w:rsidRDefault="00000000">
            <w:pPr>
              <w:spacing w:line="244" w:lineRule="auto"/>
            </w:pPr>
            <w:r>
              <w:rPr>
                <w:sz w:val="20"/>
                <w:szCs w:val="20"/>
              </w:rPr>
              <w:t xml:space="preserve">Customer areas separated from limited-access areas.  </w:t>
            </w:r>
            <w:r>
              <w:rPr>
                <w:i/>
                <w:iCs/>
                <w:color w:val="6B7785"/>
                <w:sz w:val="17"/>
                <w:szCs w:val="17"/>
              </w:rPr>
              <w:t xml:space="preserve">[M.R. 9810.2501, </w:t>
            </w:r>
            <w:proofErr w:type="spellStart"/>
            <w:r>
              <w:rPr>
                <w:i/>
                <w:iCs/>
                <w:color w:val="6B7785"/>
                <w:sz w:val="17"/>
                <w:szCs w:val="17"/>
              </w:rPr>
              <w:t>subps</w:t>
            </w:r>
            <w:proofErr w:type="spellEnd"/>
            <w:r>
              <w:rPr>
                <w:i/>
                <w:iCs/>
                <w:color w:val="6B7785"/>
                <w:sz w:val="17"/>
                <w:szCs w:val="17"/>
              </w:rPr>
              <w:t>. 1, 3]</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3BD5983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C3C3D7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E0D968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A55872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E2E943E" w14:textId="77777777" w:rsidR="00F21890" w:rsidRDefault="00000000">
            <w:pPr>
              <w:jc w:val="center"/>
            </w:pPr>
            <w:r>
              <w:rPr>
                <w:color w:val="98A4B0"/>
                <w:sz w:val="24"/>
                <w:szCs w:val="24"/>
              </w:rPr>
              <w:t>○</w:t>
            </w:r>
          </w:p>
        </w:tc>
      </w:tr>
      <w:tr w:rsidR="00F21890" w14:paraId="4D5C80F9"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2EE6914" w14:textId="77777777" w:rsidR="00F21890" w:rsidRDefault="00000000">
            <w:pPr>
              <w:spacing w:line="244" w:lineRule="auto"/>
            </w:pPr>
            <w:r>
              <w:rPr>
                <w:sz w:val="20"/>
                <w:szCs w:val="20"/>
              </w:rPr>
              <w:t xml:space="preserve">DUI notice and 21+ notice posted.  </w:t>
            </w:r>
            <w:r>
              <w:rPr>
                <w:i/>
                <w:iCs/>
                <w:color w:val="6B7785"/>
                <w:sz w:val="17"/>
                <w:szCs w:val="17"/>
              </w:rPr>
              <w:t>[M.S. § 342.27, subd. 6]</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F41CE1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A8B966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814DB2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328782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2965C37" w14:textId="77777777" w:rsidR="00F21890" w:rsidRDefault="00000000">
            <w:pPr>
              <w:jc w:val="center"/>
            </w:pPr>
            <w:r>
              <w:rPr>
                <w:color w:val="98A4B0"/>
                <w:sz w:val="24"/>
                <w:szCs w:val="24"/>
              </w:rPr>
              <w:t>○</w:t>
            </w:r>
          </w:p>
        </w:tc>
      </w:tr>
      <w:tr w:rsidR="00F21890" w14:paraId="2FCE4821"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0CCA5DF" w14:textId="77777777" w:rsidR="00F21890" w:rsidRDefault="00000000">
            <w:pPr>
              <w:spacing w:line="244" w:lineRule="auto"/>
            </w:pPr>
            <w:r>
              <w:rPr>
                <w:sz w:val="20"/>
                <w:szCs w:val="20"/>
              </w:rPr>
              <w:t xml:space="preserve">No drive-through; no vending machines.  </w:t>
            </w:r>
            <w:r>
              <w:rPr>
                <w:i/>
                <w:iCs/>
                <w:color w:val="6B7785"/>
                <w:sz w:val="17"/>
                <w:szCs w:val="17"/>
              </w:rPr>
              <w:t>[M.S. § 342.27, subd. 12(4–5)]</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6045EE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0B9F71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948531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6A791B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58EBBFA" w14:textId="77777777" w:rsidR="00F21890" w:rsidRDefault="00000000">
            <w:pPr>
              <w:jc w:val="center"/>
            </w:pPr>
            <w:r>
              <w:rPr>
                <w:color w:val="98A4B0"/>
                <w:sz w:val="24"/>
                <w:szCs w:val="24"/>
              </w:rPr>
              <w:t>○</w:t>
            </w:r>
          </w:p>
        </w:tc>
      </w:tr>
      <w:tr w:rsidR="00F21890" w14:paraId="72EBE194"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7B1D975" w14:textId="77777777" w:rsidR="00F21890" w:rsidRDefault="00000000">
            <w:pPr>
              <w:spacing w:line="244" w:lineRule="auto"/>
            </w:pPr>
            <w:r>
              <w:rPr>
                <w:sz w:val="20"/>
                <w:szCs w:val="20"/>
              </w:rPr>
              <w:t xml:space="preserve">Retail area clean; odor-control ventilation present.  </w:t>
            </w:r>
            <w:r>
              <w:rPr>
                <w:i/>
                <w:iCs/>
                <w:color w:val="6B7785"/>
                <w:sz w:val="17"/>
                <w:szCs w:val="17"/>
              </w:rPr>
              <w:t xml:space="preserve">[M.R. 9810.2500, </w:t>
            </w:r>
            <w:proofErr w:type="spellStart"/>
            <w:r>
              <w:rPr>
                <w:i/>
                <w:iCs/>
                <w:color w:val="6B7785"/>
                <w:sz w:val="17"/>
                <w:szCs w:val="17"/>
              </w:rPr>
              <w:t>subp</w:t>
            </w:r>
            <w:proofErr w:type="spellEnd"/>
            <w:r>
              <w:rPr>
                <w:i/>
                <w:iCs/>
                <w:color w:val="6B7785"/>
                <w:sz w:val="17"/>
                <w:szCs w:val="17"/>
              </w:rPr>
              <w:t>. 2]</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CF00B3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FEAE8D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1F2575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90E88E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DA66133" w14:textId="77777777" w:rsidR="00F21890" w:rsidRDefault="00000000">
            <w:pPr>
              <w:jc w:val="center"/>
            </w:pPr>
            <w:r>
              <w:rPr>
                <w:color w:val="98A4B0"/>
                <w:sz w:val="24"/>
                <w:szCs w:val="24"/>
              </w:rPr>
              <w:t>○</w:t>
            </w:r>
          </w:p>
        </w:tc>
      </w:tr>
      <w:tr w:rsidR="00F21890" w14:paraId="0FCE0FF7"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E39D4F0" w14:textId="77777777" w:rsidR="00F21890" w:rsidRDefault="00000000">
            <w:pPr>
              <w:spacing w:line="244" w:lineRule="auto"/>
            </w:pPr>
            <w:r>
              <w:rPr>
                <w:sz w:val="20"/>
                <w:szCs w:val="20"/>
              </w:rPr>
              <w:t xml:space="preserve">“No persons under 21 allowed” signage at each ingress.  </w:t>
            </w:r>
            <w:r>
              <w:rPr>
                <w:i/>
                <w:iCs/>
                <w:color w:val="6B7785"/>
                <w:sz w:val="17"/>
                <w:szCs w:val="17"/>
              </w:rPr>
              <w:t xml:space="preserve">[M.R. 9810.2501, </w:t>
            </w:r>
            <w:proofErr w:type="spellStart"/>
            <w:r>
              <w:rPr>
                <w:i/>
                <w:iCs/>
                <w:color w:val="6B7785"/>
                <w:sz w:val="17"/>
                <w:szCs w:val="17"/>
              </w:rPr>
              <w:t>subp</w:t>
            </w:r>
            <w:proofErr w:type="spellEnd"/>
            <w:r>
              <w:rPr>
                <w:i/>
                <w:iCs/>
                <w:color w:val="6B7785"/>
                <w:sz w:val="17"/>
                <w:szCs w:val="17"/>
              </w:rPr>
              <w:t>. 1(C)]</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BAAE3D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5F4659C"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BEAE0B8"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5CBBE4E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2F489D7A" w14:textId="77777777" w:rsidR="00F21890" w:rsidRDefault="00000000">
            <w:pPr>
              <w:jc w:val="center"/>
            </w:pPr>
            <w:r>
              <w:rPr>
                <w:color w:val="98A4B0"/>
                <w:sz w:val="24"/>
                <w:szCs w:val="24"/>
              </w:rPr>
              <w:t>○</w:t>
            </w:r>
          </w:p>
        </w:tc>
      </w:tr>
      <w:tr w:rsidR="00F21890" w14:paraId="08B2DA6D"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F472482" w14:textId="77777777" w:rsidR="00F21890" w:rsidRDefault="00000000">
            <w:pPr>
              <w:spacing w:line="244" w:lineRule="auto"/>
            </w:pPr>
            <w:r>
              <w:rPr>
                <w:sz w:val="20"/>
                <w:szCs w:val="20"/>
              </w:rPr>
              <w:t xml:space="preserve">Display-sample theft/contamination/destruction procedures.  </w:t>
            </w:r>
            <w:r>
              <w:rPr>
                <w:i/>
                <w:iCs/>
                <w:color w:val="6B7785"/>
                <w:sz w:val="17"/>
                <w:szCs w:val="17"/>
              </w:rPr>
              <w:t xml:space="preserve">[M.R. 9810.2501, </w:t>
            </w:r>
            <w:proofErr w:type="spellStart"/>
            <w:r>
              <w:rPr>
                <w:i/>
                <w:iCs/>
                <w:color w:val="6B7785"/>
                <w:sz w:val="17"/>
                <w:szCs w:val="17"/>
              </w:rPr>
              <w:t>subp</w:t>
            </w:r>
            <w:proofErr w:type="spellEnd"/>
            <w:r>
              <w:rPr>
                <w:i/>
                <w:iCs/>
                <w:color w:val="6B7785"/>
                <w:sz w:val="17"/>
                <w:szCs w:val="17"/>
              </w:rPr>
              <w:t>. 4]</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7508EC2"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88161F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69766F7"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955FAB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527FB796" w14:textId="77777777" w:rsidR="00F21890" w:rsidRDefault="00000000">
            <w:pPr>
              <w:jc w:val="center"/>
            </w:pPr>
            <w:r>
              <w:rPr>
                <w:color w:val="98A4B0"/>
                <w:sz w:val="24"/>
                <w:szCs w:val="24"/>
              </w:rPr>
              <w:t>○</w:t>
            </w:r>
          </w:p>
        </w:tc>
      </w:tr>
      <w:tr w:rsidR="00F21890" w14:paraId="596CCCE3"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0722E69" w14:textId="77777777" w:rsidR="00F21890" w:rsidRDefault="00000000">
            <w:pPr>
              <w:spacing w:line="244" w:lineRule="auto"/>
            </w:pPr>
            <w:r>
              <w:rPr>
                <w:sz w:val="20"/>
                <w:szCs w:val="20"/>
              </w:rPr>
              <w:t xml:space="preserve">Pre-order (phone/internet) age-verification procedures.  </w:t>
            </w:r>
            <w:r>
              <w:rPr>
                <w:i/>
                <w:iCs/>
                <w:color w:val="6B7785"/>
                <w:sz w:val="17"/>
                <w:szCs w:val="17"/>
              </w:rPr>
              <w:t xml:space="preserve">[M.R. 9810.2501, </w:t>
            </w:r>
            <w:proofErr w:type="spellStart"/>
            <w:r>
              <w:rPr>
                <w:i/>
                <w:iCs/>
                <w:color w:val="6B7785"/>
                <w:sz w:val="17"/>
                <w:szCs w:val="17"/>
              </w:rPr>
              <w:t>subp</w:t>
            </w:r>
            <w:proofErr w:type="spellEnd"/>
            <w:r>
              <w:rPr>
                <w:i/>
                <w:iCs/>
                <w:color w:val="6B7785"/>
                <w:sz w:val="17"/>
                <w:szCs w:val="17"/>
              </w:rPr>
              <w:t>. 5]</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476B4F6E"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AD30E44"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0DD748B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170D00E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8E94E46" w14:textId="77777777" w:rsidR="00F21890" w:rsidRDefault="00000000">
            <w:pPr>
              <w:jc w:val="center"/>
            </w:pPr>
            <w:r>
              <w:rPr>
                <w:color w:val="98A4B0"/>
                <w:sz w:val="24"/>
                <w:szCs w:val="24"/>
              </w:rPr>
              <w:t>○</w:t>
            </w:r>
          </w:p>
        </w:tc>
      </w:tr>
      <w:tr w:rsidR="00F21890" w14:paraId="12F02682"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DFD0B2A" w14:textId="77777777" w:rsidR="00F21890" w:rsidRDefault="00000000">
            <w:pPr>
              <w:spacing w:line="244" w:lineRule="auto"/>
            </w:pPr>
            <w:r>
              <w:rPr>
                <w:sz w:val="20"/>
                <w:szCs w:val="20"/>
              </w:rPr>
              <w:t xml:space="preserve">No worker under 21 handling cannabis product.  </w:t>
            </w:r>
            <w:r>
              <w:rPr>
                <w:i/>
                <w:iCs/>
                <w:color w:val="6B7785"/>
                <w:sz w:val="17"/>
                <w:szCs w:val="17"/>
              </w:rPr>
              <w:t>[M.S. § 342.24, subd. 1(a)]</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2FA216E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855BB83"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0C078CC0"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8AF547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948A50A" w14:textId="77777777" w:rsidR="00F21890" w:rsidRDefault="00000000">
            <w:pPr>
              <w:jc w:val="center"/>
            </w:pPr>
            <w:r>
              <w:rPr>
                <w:color w:val="98A4B0"/>
                <w:sz w:val="24"/>
                <w:szCs w:val="24"/>
              </w:rPr>
              <w:t>○</w:t>
            </w:r>
          </w:p>
        </w:tc>
      </w:tr>
    </w:tbl>
    <w:p w14:paraId="220213B5" w14:textId="77777777" w:rsidR="00F21890" w:rsidRDefault="00000000">
      <w:pPr>
        <w:pStyle w:val="Heading2"/>
        <w:spacing w:before="260"/>
      </w:pPr>
      <w:bookmarkStart w:id="51" w:name="_Toc233457161"/>
      <w:proofErr w:type="gramStart"/>
      <w:r>
        <w:t>A.6  Tax</w:t>
      </w:r>
      <w:proofErr w:type="gramEnd"/>
      <w:r>
        <w:t xml:space="preserve"> &amp; Sales Restrictions</w:t>
      </w:r>
      <w:bookmarkEnd w:id="5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360"/>
        <w:gridCol w:w="600"/>
        <w:gridCol w:w="600"/>
        <w:gridCol w:w="600"/>
        <w:gridCol w:w="600"/>
        <w:gridCol w:w="600"/>
      </w:tblGrid>
      <w:tr w:rsidR="00F21890" w14:paraId="72E4B36F" w14:textId="77777777">
        <w:trPr>
          <w:cantSplit/>
          <w:tblHeader/>
        </w:trPr>
        <w:tc>
          <w:tcPr>
            <w:tcW w:w="63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44BACF5C" w14:textId="77777777" w:rsidR="00F21890" w:rsidRDefault="00000000">
            <w:r>
              <w:rPr>
                <w:b/>
                <w:bCs/>
                <w:color w:val="FFFFFF"/>
                <w:sz w:val="19"/>
                <w:szCs w:val="19"/>
              </w:rPr>
              <w:t>Control</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4DB1D6A3" w14:textId="77777777" w:rsidR="00F21890" w:rsidRDefault="00000000">
            <w:pPr>
              <w:jc w:val="center"/>
            </w:pPr>
            <w:r>
              <w:rPr>
                <w:b/>
                <w:bCs/>
                <w:color w:val="FFFFFF"/>
                <w:sz w:val="19"/>
                <w:szCs w:val="19"/>
              </w:rPr>
              <w:t>1</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3A83F95E" w14:textId="77777777" w:rsidR="00F21890" w:rsidRDefault="00000000">
            <w:pPr>
              <w:jc w:val="center"/>
            </w:pPr>
            <w:r>
              <w:rPr>
                <w:b/>
                <w:bCs/>
                <w:color w:val="FFFFFF"/>
                <w:sz w:val="19"/>
                <w:szCs w:val="19"/>
              </w:rPr>
              <w:t>2</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74024FEE" w14:textId="77777777" w:rsidR="00F21890" w:rsidRDefault="00000000">
            <w:pPr>
              <w:jc w:val="center"/>
            </w:pPr>
            <w:r>
              <w:rPr>
                <w:b/>
                <w:bCs/>
                <w:color w:val="FFFFFF"/>
                <w:sz w:val="19"/>
                <w:szCs w:val="19"/>
              </w:rPr>
              <w:t>3</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17C153ED" w14:textId="77777777" w:rsidR="00F21890" w:rsidRDefault="00000000">
            <w:pPr>
              <w:jc w:val="center"/>
            </w:pPr>
            <w:r>
              <w:rPr>
                <w:b/>
                <w:bCs/>
                <w:color w:val="FFFFFF"/>
                <w:sz w:val="19"/>
                <w:szCs w:val="19"/>
              </w:rPr>
              <w:t>4</w:t>
            </w:r>
          </w:p>
        </w:tc>
        <w:tc>
          <w:tcPr>
            <w:tcW w:w="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40" w:type="dxa"/>
              <w:bottom w:w="90" w:type="dxa"/>
              <w:right w:w="40" w:type="dxa"/>
            </w:tcMar>
            <w:vAlign w:val="center"/>
          </w:tcPr>
          <w:p w14:paraId="6EBD6550" w14:textId="77777777" w:rsidR="00F21890" w:rsidRDefault="00000000">
            <w:pPr>
              <w:jc w:val="center"/>
            </w:pPr>
            <w:r>
              <w:rPr>
                <w:b/>
                <w:bCs/>
                <w:color w:val="FFFFFF"/>
                <w:sz w:val="19"/>
                <w:szCs w:val="19"/>
              </w:rPr>
              <w:t>5</w:t>
            </w:r>
          </w:p>
        </w:tc>
      </w:tr>
      <w:tr w:rsidR="00F21890" w14:paraId="56FB3DC0"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AC48F73" w14:textId="77777777" w:rsidR="00F21890" w:rsidRDefault="00000000">
            <w:pPr>
              <w:spacing w:line="244" w:lineRule="auto"/>
            </w:pPr>
            <w:proofErr w:type="gramStart"/>
            <w:r>
              <w:rPr>
                <w:sz w:val="20"/>
                <w:szCs w:val="20"/>
              </w:rPr>
              <w:t>Licensee</w:t>
            </w:r>
            <w:proofErr w:type="gramEnd"/>
            <w:r>
              <w:rPr>
                <w:sz w:val="20"/>
                <w:szCs w:val="20"/>
              </w:rPr>
              <w:t xml:space="preserve"> not on the DOR tax-delinquency posting.  </w:t>
            </w:r>
            <w:r>
              <w:rPr>
                <w:i/>
                <w:iCs/>
                <w:color w:val="6B7785"/>
                <w:sz w:val="17"/>
                <w:szCs w:val="17"/>
              </w:rPr>
              <w:t>[M.S. § 270C.726, subd. 1]</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1C01EC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26A40C9"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14466B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68255285"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40" w:type="dxa"/>
              <w:bottom w:w="90" w:type="dxa"/>
              <w:right w:w="40" w:type="dxa"/>
            </w:tcMar>
            <w:vAlign w:val="center"/>
          </w:tcPr>
          <w:p w14:paraId="7ADBA2A3" w14:textId="77777777" w:rsidR="00F21890" w:rsidRDefault="00000000">
            <w:pPr>
              <w:jc w:val="center"/>
            </w:pPr>
            <w:r>
              <w:rPr>
                <w:color w:val="98A4B0"/>
                <w:sz w:val="24"/>
                <w:szCs w:val="24"/>
              </w:rPr>
              <w:t>○</w:t>
            </w:r>
          </w:p>
        </w:tc>
      </w:tr>
      <w:tr w:rsidR="00F21890" w14:paraId="022ED43F" w14:textId="77777777">
        <w:trPr>
          <w:cantSplit/>
        </w:trPr>
        <w:tc>
          <w:tcPr>
            <w:tcW w:w="63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F7CD65F" w14:textId="77777777" w:rsidR="00F21890" w:rsidRDefault="00000000">
            <w:pPr>
              <w:spacing w:line="244" w:lineRule="auto"/>
            </w:pPr>
            <w:r>
              <w:rPr>
                <w:sz w:val="20"/>
                <w:szCs w:val="20"/>
              </w:rPr>
              <w:lastRenderedPageBreak/>
              <w:t xml:space="preserve">Method to avoid sales/deliveries to posted-delinquent </w:t>
            </w:r>
            <w:proofErr w:type="gramStart"/>
            <w:r>
              <w:rPr>
                <w:sz w:val="20"/>
                <w:szCs w:val="20"/>
              </w:rPr>
              <w:t>licensees</w:t>
            </w:r>
            <w:proofErr w:type="gramEnd"/>
            <w:r>
              <w:rPr>
                <w:sz w:val="20"/>
                <w:szCs w:val="20"/>
              </w:rPr>
              <w:t xml:space="preserve">.  </w:t>
            </w:r>
            <w:r>
              <w:rPr>
                <w:i/>
                <w:iCs/>
                <w:color w:val="6B7785"/>
                <w:sz w:val="17"/>
                <w:szCs w:val="17"/>
              </w:rPr>
              <w:t>[M.S. § 270C.726, subd. 2]</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733902BB"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6D2AA276"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7A783AD"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1073529A" w14:textId="77777777" w:rsidR="00F21890" w:rsidRDefault="00000000">
            <w:pPr>
              <w:jc w:val="center"/>
            </w:pPr>
            <w:r>
              <w:rPr>
                <w:color w:val="98A4B0"/>
                <w:sz w:val="24"/>
                <w:szCs w:val="24"/>
              </w:rPr>
              <w:t>○</w:t>
            </w:r>
          </w:p>
        </w:tc>
        <w:tc>
          <w:tcPr>
            <w:tcW w:w="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40" w:type="dxa"/>
              <w:bottom w:w="90" w:type="dxa"/>
              <w:right w:w="40" w:type="dxa"/>
            </w:tcMar>
            <w:vAlign w:val="center"/>
          </w:tcPr>
          <w:p w14:paraId="33348DC0" w14:textId="77777777" w:rsidR="00F21890" w:rsidRDefault="00000000">
            <w:pPr>
              <w:jc w:val="center"/>
            </w:pPr>
            <w:r>
              <w:rPr>
                <w:color w:val="98A4B0"/>
                <w:sz w:val="24"/>
                <w:szCs w:val="24"/>
              </w:rPr>
              <w:t>○</w:t>
            </w:r>
          </w:p>
        </w:tc>
      </w:tr>
    </w:tbl>
    <w:p w14:paraId="59913207" w14:textId="77777777" w:rsidR="00F21890" w:rsidRDefault="00F21890">
      <w:pPr>
        <w:spacing w:after="1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4B198FDF"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323918C7" w14:textId="77777777" w:rsidR="00F21890" w:rsidRDefault="00000000">
            <w:pPr>
              <w:spacing w:after="60"/>
            </w:pPr>
            <w:r>
              <w:rPr>
                <w:b/>
                <w:bCs/>
                <w:caps/>
                <w:color w:val="1F3A5F"/>
                <w:spacing w:val="40"/>
                <w:sz w:val="17"/>
                <w:szCs w:val="17"/>
              </w:rPr>
              <w:t>KEY TAKEAWAY</w:t>
            </w:r>
          </w:p>
          <w:p w14:paraId="537859CB" w14:textId="77777777" w:rsidR="00F21890" w:rsidRDefault="00000000">
            <w:pPr>
              <w:spacing w:line="262" w:lineRule="auto"/>
            </w:pPr>
            <w:r>
              <w:t>Reading your scores. Add up each section and see where you stand. You’re not ready to schedule while any critical item is still below a 5. Score yourself now, fix what’s low, then score again after your practice inspection to confirm you’ve closed the gaps.</w:t>
            </w:r>
          </w:p>
        </w:tc>
      </w:tr>
    </w:tbl>
    <w:p w14:paraId="5EA48448" w14:textId="77777777" w:rsidR="00F21890" w:rsidRDefault="00000000">
      <w:pPr>
        <w:pStyle w:val="Heading1"/>
        <w:pageBreakBefore/>
        <w:pBdr>
          <w:bottom w:val="single" w:sz="14" w:space="6" w:color="1F3A5F"/>
        </w:pBdr>
        <w:spacing w:after="60"/>
      </w:pPr>
      <w:bookmarkStart w:id="52" w:name="_Toc233457162"/>
      <w:r>
        <w:lastRenderedPageBreak/>
        <w:t>Appendix B — Mock Inspector Script</w:t>
      </w:r>
      <w:bookmarkEnd w:id="52"/>
    </w:p>
    <w:p w14:paraId="6873A388" w14:textId="77777777" w:rsidR="00F21890" w:rsidRDefault="00000000">
      <w:pPr>
        <w:spacing w:after="160" w:line="264" w:lineRule="auto"/>
      </w:pPr>
      <w:r>
        <w:t xml:space="preserve">Use this to run a practice inspection before the real one. Have someone play the inspector and read these prompts out loud, working through the five stages in order. For each one, the test is the same: can you and your team satisfy it without explaining or making excuses? This mirrors how the state </w:t>
      </w:r>
      <w:proofErr w:type="gramStart"/>
      <w:r>
        <w:t>actually inspects</w:t>
      </w:r>
      <w:proofErr w:type="gramEnd"/>
      <w:r>
        <w:t>.</w:t>
      </w:r>
    </w:p>
    <w:p w14:paraId="37558F65" w14:textId="77777777" w:rsidR="00F21890" w:rsidRDefault="00000000">
      <w:pPr>
        <w:pStyle w:val="Heading2"/>
        <w:spacing w:before="260"/>
      </w:pPr>
      <w:bookmarkStart w:id="53" w:name="_Toc233457163"/>
      <w:r>
        <w:t>Layer 1 — Environmental Control</w:t>
      </w:r>
      <w:bookmarkEnd w:id="53"/>
    </w:p>
    <w:p w14:paraId="686ADA40" w14:textId="77777777" w:rsidR="00F21890" w:rsidRDefault="00000000">
      <w:pPr>
        <w:pStyle w:val="ListParagraph"/>
        <w:numPr>
          <w:ilvl w:val="0"/>
          <w:numId w:val="2"/>
        </w:numPr>
        <w:spacing w:after="90" w:line="260" w:lineRule="auto"/>
      </w:pPr>
      <w:r>
        <w:t>“Walk me from the public entrance to where product is stored. Stop at every door that should be controlled.”</w:t>
      </w:r>
    </w:p>
    <w:p w14:paraId="6643AACE" w14:textId="77777777" w:rsidR="00F21890" w:rsidRDefault="00000000">
      <w:pPr>
        <w:pStyle w:val="ListParagraph"/>
        <w:numPr>
          <w:ilvl w:val="0"/>
          <w:numId w:val="2"/>
        </w:numPr>
        <w:spacing w:after="90" w:line="260" w:lineRule="auto"/>
      </w:pPr>
      <w:r>
        <w:t>“Show me the boundary between the customer area and the limited-access area.”</w:t>
      </w:r>
    </w:p>
    <w:p w14:paraId="4CFC8DB5" w14:textId="77777777" w:rsidR="00F21890" w:rsidRDefault="00000000">
      <w:pPr>
        <w:pStyle w:val="ListParagraph"/>
        <w:numPr>
          <w:ilvl w:val="0"/>
          <w:numId w:val="2"/>
        </w:numPr>
        <w:spacing w:after="90" w:line="260" w:lineRule="auto"/>
      </w:pPr>
      <w:r>
        <w:t>“Which entrances are marked restricted, and what does the signage say?”</w:t>
      </w:r>
    </w:p>
    <w:p w14:paraId="0FD52FAD" w14:textId="77777777" w:rsidR="00F21890" w:rsidRDefault="00000000">
      <w:pPr>
        <w:spacing w:after="60" w:line="264" w:lineRule="auto"/>
      </w:pPr>
      <w:r>
        <w:rPr>
          <w:b/>
          <w:bCs/>
          <w:color w:val="1A5C40"/>
        </w:rPr>
        <w:t>Pass condition</w:t>
      </w:r>
      <w:proofErr w:type="gramStart"/>
      <w:r>
        <w:rPr>
          <w:b/>
          <w:bCs/>
          <w:color w:val="1A5C40"/>
        </w:rPr>
        <w:t xml:space="preserve">:  </w:t>
      </w:r>
      <w:r>
        <w:t>no</w:t>
      </w:r>
      <w:proofErr w:type="gramEnd"/>
      <w:r>
        <w:t xml:space="preserve"> uncontrolled path between public and restricted zones; signage present and correct.</w:t>
      </w:r>
    </w:p>
    <w:p w14:paraId="0092A7F0" w14:textId="77777777" w:rsidR="00F21890" w:rsidRDefault="00000000">
      <w:pPr>
        <w:pStyle w:val="Heading2"/>
        <w:spacing w:before="260"/>
      </w:pPr>
      <w:bookmarkStart w:id="54" w:name="_Toc233457164"/>
      <w:r>
        <w:t>Layer 2 — System Independence</w:t>
      </w:r>
      <w:bookmarkEnd w:id="54"/>
    </w:p>
    <w:p w14:paraId="15415C7C" w14:textId="77777777" w:rsidR="00F21890" w:rsidRDefault="00000000">
      <w:pPr>
        <w:pStyle w:val="ListParagraph"/>
        <w:numPr>
          <w:ilvl w:val="0"/>
          <w:numId w:val="2"/>
        </w:numPr>
        <w:spacing w:after="90" w:line="260" w:lineRule="auto"/>
      </w:pPr>
      <w:r>
        <w:t>“Pull up the live inventory for a product I will name. I want to see the screen, not a printout.”</w:t>
      </w:r>
    </w:p>
    <w:p w14:paraId="0785C0AA" w14:textId="77777777" w:rsidR="00F21890" w:rsidRDefault="00000000">
      <w:pPr>
        <w:pStyle w:val="ListParagraph"/>
        <w:numPr>
          <w:ilvl w:val="0"/>
          <w:numId w:val="2"/>
        </w:numPr>
        <w:spacing w:after="90" w:line="260" w:lineRule="auto"/>
      </w:pPr>
      <w:r>
        <w:t>“Retrieve last night’s camera footage for the storage-room door.”</w:t>
      </w:r>
    </w:p>
    <w:p w14:paraId="313D00E7" w14:textId="77777777" w:rsidR="00F21890" w:rsidRDefault="00000000">
      <w:pPr>
        <w:pStyle w:val="ListParagraph"/>
        <w:numPr>
          <w:ilvl w:val="0"/>
          <w:numId w:val="2"/>
        </w:numPr>
        <w:spacing w:after="90" w:line="260" w:lineRule="auto"/>
      </w:pPr>
      <w:r>
        <w:t>“Show me the access log for the restricted area for the past week.”</w:t>
      </w:r>
    </w:p>
    <w:p w14:paraId="0C587686" w14:textId="77777777" w:rsidR="00F21890" w:rsidRDefault="00000000">
      <w:pPr>
        <w:spacing w:after="60" w:line="264" w:lineRule="auto"/>
      </w:pPr>
      <w:r>
        <w:rPr>
          <w:b/>
          <w:bCs/>
          <w:color w:val="1A5C40"/>
        </w:rPr>
        <w:t>Pass condition</w:t>
      </w:r>
      <w:proofErr w:type="gramStart"/>
      <w:r>
        <w:rPr>
          <w:b/>
          <w:bCs/>
          <w:color w:val="1A5C40"/>
        </w:rPr>
        <w:t xml:space="preserve">:  </w:t>
      </w:r>
      <w:r>
        <w:t>the</w:t>
      </w:r>
      <w:proofErr w:type="gramEnd"/>
      <w:r>
        <w:t xml:space="preserve"> on-duty worker performs each retrieval without summoning a manager or vendor.</w:t>
      </w:r>
    </w:p>
    <w:p w14:paraId="38C7B148" w14:textId="77777777" w:rsidR="00F21890" w:rsidRDefault="00000000">
      <w:pPr>
        <w:pStyle w:val="Heading2"/>
        <w:spacing w:before="260"/>
      </w:pPr>
      <w:bookmarkStart w:id="55" w:name="_Toc233457165"/>
      <w:r>
        <w:t>Layer 3 — Traceability Drill</w:t>
      </w:r>
      <w:bookmarkEnd w:id="55"/>
    </w:p>
    <w:p w14:paraId="5FE8FAFF" w14:textId="77777777" w:rsidR="00F21890" w:rsidRDefault="00000000">
      <w:pPr>
        <w:pStyle w:val="ListParagraph"/>
        <w:numPr>
          <w:ilvl w:val="0"/>
          <w:numId w:val="2"/>
        </w:numPr>
        <w:spacing w:after="90" w:line="260" w:lineRule="auto"/>
      </w:pPr>
      <w:r>
        <w:t xml:space="preserve">“Select this package. Reconstruct its entire lifecycle: intake, every event, </w:t>
      </w:r>
      <w:proofErr w:type="gramStart"/>
      <w:r>
        <w:t>current status</w:t>
      </w:r>
      <w:proofErr w:type="gramEnd"/>
      <w:r>
        <w:t>, and where it physically is right now.”</w:t>
      </w:r>
    </w:p>
    <w:p w14:paraId="07F1F716" w14:textId="77777777" w:rsidR="00F21890" w:rsidRDefault="00000000">
      <w:pPr>
        <w:pStyle w:val="ListParagraph"/>
        <w:numPr>
          <w:ilvl w:val="0"/>
          <w:numId w:val="2"/>
        </w:numPr>
        <w:spacing w:after="90" w:line="260" w:lineRule="auto"/>
      </w:pPr>
      <w:r>
        <w:t>“Show me where a destroyed or wasted unit is recorded.”</w:t>
      </w:r>
    </w:p>
    <w:p w14:paraId="68A0B06D" w14:textId="77777777" w:rsidR="00F21890" w:rsidRDefault="00000000">
      <w:pPr>
        <w:spacing w:after="100" w:line="264" w:lineRule="auto"/>
      </w:pPr>
      <w:r>
        <w:rPr>
          <w:b/>
          <w:bCs/>
          <w:color w:val="1A5C40"/>
        </w:rPr>
        <w:t>Pass condition</w:t>
      </w:r>
      <w:proofErr w:type="gramStart"/>
      <w:r>
        <w:rPr>
          <w:b/>
          <w:bCs/>
          <w:color w:val="1A5C40"/>
        </w:rPr>
        <w:t xml:space="preserve">:  </w:t>
      </w:r>
      <w:r>
        <w:t>complete</w:t>
      </w:r>
      <w:proofErr w:type="gramEnd"/>
      <w:r>
        <w:t xml:space="preserve"> lifecycle from the system alone; no manual reconstruction or external document required.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9F4A4DA"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779D3098" w14:textId="77777777" w:rsidR="00F21890" w:rsidRDefault="00000000">
            <w:pPr>
              <w:spacing w:after="60"/>
            </w:pPr>
            <w:r>
              <w:rPr>
                <w:b/>
                <w:bCs/>
                <w:caps/>
                <w:color w:val="1F3A5F"/>
                <w:spacing w:val="40"/>
                <w:sz w:val="17"/>
                <w:szCs w:val="17"/>
              </w:rPr>
              <w:t>KEY TAKEAWAY</w:t>
            </w:r>
          </w:p>
          <w:p w14:paraId="645E1FBE" w14:textId="77777777" w:rsidR="00F21890" w:rsidRDefault="00000000">
            <w:pPr>
              <w:spacing w:line="262" w:lineRule="auto"/>
            </w:pPr>
            <w:r>
              <w:t>If you only have time to practice one thing, practice this. A store that can’t trace one product on demand will not pass, no matter how good everything else looks. Pick a random product and trace it end to end — if you can’t, that’s your top priority.</w:t>
            </w:r>
          </w:p>
        </w:tc>
      </w:tr>
    </w:tbl>
    <w:p w14:paraId="0964F718" w14:textId="77777777" w:rsidR="00F21890" w:rsidRDefault="00000000">
      <w:pPr>
        <w:pStyle w:val="Heading2"/>
        <w:spacing w:before="260"/>
      </w:pPr>
      <w:bookmarkStart w:id="56" w:name="_Toc233457166"/>
      <w:r>
        <w:t>Layer 4 — Staff Behavioral Audit</w:t>
      </w:r>
      <w:bookmarkEnd w:id="56"/>
    </w:p>
    <w:p w14:paraId="01681A88" w14:textId="77777777" w:rsidR="00F21890" w:rsidRDefault="00000000">
      <w:pPr>
        <w:spacing w:after="160" w:line="264" w:lineRule="auto"/>
      </w:pPr>
      <w:r>
        <w:t>Question each on-duty worker individually, without warning:</w:t>
      </w:r>
    </w:p>
    <w:p w14:paraId="11CE7979" w14:textId="77777777" w:rsidR="00F21890" w:rsidRDefault="00000000">
      <w:pPr>
        <w:pStyle w:val="ListParagraph"/>
        <w:numPr>
          <w:ilvl w:val="0"/>
          <w:numId w:val="2"/>
        </w:numPr>
        <w:spacing w:after="90" w:line="260" w:lineRule="auto"/>
      </w:pPr>
      <w:r>
        <w:t>“What is your procedure if an ID scan fails or the ID looks fraudulent?”</w:t>
      </w:r>
    </w:p>
    <w:p w14:paraId="3916D4ED" w14:textId="77777777" w:rsidR="00F21890" w:rsidRDefault="00000000">
      <w:pPr>
        <w:pStyle w:val="ListParagraph"/>
        <w:numPr>
          <w:ilvl w:val="0"/>
          <w:numId w:val="2"/>
        </w:numPr>
        <w:spacing w:after="90" w:line="260" w:lineRule="auto"/>
      </w:pPr>
      <w:r>
        <w:t>“How do you handle an inventory discrepancy you discover mid-shift?”</w:t>
      </w:r>
    </w:p>
    <w:p w14:paraId="3BF34F64" w14:textId="77777777" w:rsidR="00F21890" w:rsidRDefault="00000000">
      <w:pPr>
        <w:pStyle w:val="ListParagraph"/>
        <w:numPr>
          <w:ilvl w:val="0"/>
          <w:numId w:val="2"/>
        </w:numPr>
        <w:spacing w:after="90" w:line="260" w:lineRule="auto"/>
      </w:pPr>
      <w:r>
        <w:t>“Who do you notify, and in what order, during a security breach?”</w:t>
      </w:r>
    </w:p>
    <w:p w14:paraId="003995D6" w14:textId="77777777" w:rsidR="00F21890" w:rsidRDefault="00000000">
      <w:pPr>
        <w:pStyle w:val="ListParagraph"/>
        <w:numPr>
          <w:ilvl w:val="0"/>
          <w:numId w:val="2"/>
        </w:numPr>
        <w:spacing w:after="90" w:line="260" w:lineRule="auto"/>
      </w:pPr>
      <w:r>
        <w:t>“What do you do if the alarm or camera system goes down?”</w:t>
      </w:r>
    </w:p>
    <w:p w14:paraId="3C35D270" w14:textId="77777777" w:rsidR="00F21890" w:rsidRDefault="00000000">
      <w:pPr>
        <w:spacing w:after="60" w:line="264" w:lineRule="auto"/>
      </w:pPr>
      <w:r>
        <w:rPr>
          <w:b/>
          <w:bCs/>
          <w:color w:val="1A5C40"/>
        </w:rPr>
        <w:t>Pass condition</w:t>
      </w:r>
      <w:proofErr w:type="gramStart"/>
      <w:r>
        <w:rPr>
          <w:b/>
          <w:bCs/>
          <w:color w:val="1A5C40"/>
        </w:rPr>
        <w:t xml:space="preserve">:  </w:t>
      </w:r>
      <w:r>
        <w:t>consistent</w:t>
      </w:r>
      <w:proofErr w:type="gramEnd"/>
      <w:r>
        <w:t xml:space="preserve"> answers across staff; no reliance on a supervisor for basic compliance actions.</w:t>
      </w:r>
    </w:p>
    <w:p w14:paraId="77D6E628" w14:textId="77777777" w:rsidR="00F21890" w:rsidRDefault="00000000">
      <w:pPr>
        <w:pStyle w:val="Heading2"/>
        <w:spacing w:before="260"/>
      </w:pPr>
      <w:bookmarkStart w:id="57" w:name="_Toc233457167"/>
      <w:r>
        <w:lastRenderedPageBreak/>
        <w:t>Layer 5 — SOP Integration</w:t>
      </w:r>
      <w:bookmarkEnd w:id="57"/>
    </w:p>
    <w:p w14:paraId="0A488219" w14:textId="77777777" w:rsidR="00F21890" w:rsidRDefault="00000000">
      <w:pPr>
        <w:pStyle w:val="ListParagraph"/>
        <w:numPr>
          <w:ilvl w:val="0"/>
          <w:numId w:val="2"/>
        </w:numPr>
        <w:spacing w:after="90" w:line="260" w:lineRule="auto"/>
      </w:pPr>
      <w:r>
        <w:t>“Show me your written procedure for [scenario], then show me how it is actually executed today.”</w:t>
      </w:r>
    </w:p>
    <w:p w14:paraId="1AB3AC69" w14:textId="77777777" w:rsidR="00F21890" w:rsidRDefault="00000000">
      <w:pPr>
        <w:spacing w:after="100" w:line="264" w:lineRule="auto"/>
      </w:pPr>
      <w:r>
        <w:rPr>
          <w:b/>
          <w:bCs/>
          <w:color w:val="1A5C40"/>
        </w:rPr>
        <w:t>Pass condition</w:t>
      </w:r>
      <w:proofErr w:type="gramStart"/>
      <w:r>
        <w:rPr>
          <w:b/>
          <w:bCs/>
          <w:color w:val="1A5C40"/>
        </w:rPr>
        <w:t xml:space="preserve">:  </w:t>
      </w:r>
      <w:r>
        <w:t>observed</w:t>
      </w:r>
      <w:proofErr w:type="gramEnd"/>
      <w:r>
        <w:t xml:space="preserve"> practice matches the written SOP. Any divergence is a documentation-versus-reality finding — the most serious failure mode.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6B00E22D" w14:textId="77777777">
        <w:tc>
          <w:tcPr>
            <w:tcW w:w="9360" w:type="dxa"/>
            <w:tcBorders>
              <w:top w:val="single" w:sz="4" w:space="0" w:color="D7DEE6"/>
              <w:left w:val="single" w:sz="14" w:space="0" w:color="B8C2CE"/>
              <w:bottom w:val="single" w:sz="4" w:space="0" w:color="D7DEE6"/>
              <w:right w:val="single" w:sz="4" w:space="0" w:color="D7DEE6"/>
            </w:tcBorders>
            <w:shd w:val="clear" w:color="auto" w:fill="FBFCFD"/>
            <w:tcMar>
              <w:top w:w="130" w:type="dxa"/>
              <w:left w:w="200" w:type="dxa"/>
              <w:bottom w:w="60" w:type="dxa"/>
              <w:right w:w="200" w:type="dxa"/>
            </w:tcMar>
          </w:tcPr>
          <w:p w14:paraId="79E9FBE0" w14:textId="77777777" w:rsidR="00F21890" w:rsidRDefault="00000000">
            <w:pPr>
              <w:spacing w:after="60"/>
            </w:pPr>
            <w:r>
              <w:rPr>
                <w:b/>
                <w:bCs/>
                <w:caps/>
                <w:color w:val="6B7785"/>
                <w:spacing w:val="30"/>
                <w:sz w:val="16"/>
                <w:szCs w:val="16"/>
              </w:rPr>
              <w:t>MOCK INSPECTION — OBSERVATIONS</w:t>
            </w:r>
          </w:p>
          <w:p w14:paraId="2070C85F" w14:textId="77777777" w:rsidR="00F21890" w:rsidRDefault="00000000">
            <w:pPr>
              <w:pBdr>
                <w:bottom w:val="single" w:sz="4" w:space="1" w:color="D7DEE6"/>
              </w:pBdr>
              <w:spacing w:before="120" w:after="110"/>
            </w:pPr>
            <w:r>
              <w:t xml:space="preserve"> </w:t>
            </w:r>
          </w:p>
          <w:p w14:paraId="21C3B211" w14:textId="77777777" w:rsidR="00F21890" w:rsidRDefault="00000000">
            <w:pPr>
              <w:pBdr>
                <w:bottom w:val="single" w:sz="4" w:space="1" w:color="D7DEE6"/>
              </w:pBdr>
              <w:spacing w:before="120" w:after="110"/>
            </w:pPr>
            <w:r>
              <w:t xml:space="preserve"> </w:t>
            </w:r>
          </w:p>
          <w:p w14:paraId="6B92E993" w14:textId="77777777" w:rsidR="00F21890" w:rsidRDefault="00000000">
            <w:pPr>
              <w:pBdr>
                <w:bottom w:val="single" w:sz="4" w:space="1" w:color="D7DEE6"/>
              </w:pBdr>
              <w:spacing w:before="120" w:after="110"/>
            </w:pPr>
            <w:r>
              <w:t xml:space="preserve"> </w:t>
            </w:r>
          </w:p>
          <w:p w14:paraId="7E179D77" w14:textId="77777777" w:rsidR="00F21890" w:rsidRDefault="00000000">
            <w:pPr>
              <w:pBdr>
                <w:bottom w:val="single" w:sz="4" w:space="1" w:color="D7DEE6"/>
              </w:pBdr>
              <w:spacing w:before="120" w:after="110"/>
            </w:pPr>
            <w:r>
              <w:t xml:space="preserve"> </w:t>
            </w:r>
          </w:p>
        </w:tc>
      </w:tr>
    </w:tbl>
    <w:p w14:paraId="274FB382" w14:textId="77777777" w:rsidR="00F21890" w:rsidRDefault="00000000">
      <w:pPr>
        <w:pStyle w:val="Heading1"/>
        <w:pageBreakBefore/>
        <w:pBdr>
          <w:bottom w:val="single" w:sz="14" w:space="6" w:color="1F3A5F"/>
        </w:pBdr>
        <w:spacing w:after="60"/>
      </w:pPr>
      <w:bookmarkStart w:id="58" w:name="_Toc233457168"/>
      <w:r>
        <w:lastRenderedPageBreak/>
        <w:t>Appendix C — Evidence Request List</w:t>
      </w:r>
      <w:bookmarkEnd w:id="58"/>
    </w:p>
    <w:p w14:paraId="37A63FAB" w14:textId="77777777" w:rsidR="00F21890" w:rsidRDefault="00000000">
      <w:pPr>
        <w:spacing w:after="160" w:line="264" w:lineRule="auto"/>
      </w:pPr>
      <w:r>
        <w:t>Gather these before your practice inspection (and before the real one). Having the actual documents and systems ready — not just descriptions of them — is what separates a store that’s ready from one that just thinks it is. Each item connects to a section of your checklist in Appendix 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5"/>
        <w:gridCol w:w="560"/>
        <w:gridCol w:w="5629"/>
        <w:gridCol w:w="2396"/>
      </w:tblGrid>
      <w:tr w:rsidR="00F21890" w14:paraId="1FB172FC" w14:textId="77777777">
        <w:trPr>
          <w:cantSplit/>
          <w:tblHeader/>
        </w:trPr>
        <w:tc>
          <w:tcPr>
            <w:tcW w:w="7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FE55ADC" w14:textId="77777777" w:rsidR="00F21890" w:rsidRDefault="00000000">
            <w:pPr>
              <w:jc w:val="center"/>
            </w:pPr>
            <w:r>
              <w:rPr>
                <w:b/>
                <w:bCs/>
                <w:color w:val="FFFFFF"/>
                <w:sz w:val="19"/>
                <w:szCs w:val="19"/>
              </w:rPr>
              <w:t>Done</w:t>
            </w:r>
          </w:p>
        </w:tc>
        <w:tc>
          <w:tcPr>
            <w:tcW w:w="5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1CDB9EAA" w14:textId="77777777" w:rsidR="00F21890" w:rsidRDefault="00000000">
            <w:pPr>
              <w:jc w:val="center"/>
            </w:pPr>
            <w:r>
              <w:rPr>
                <w:b/>
                <w:bCs/>
                <w:color w:val="FFFFFF"/>
                <w:sz w:val="19"/>
                <w:szCs w:val="19"/>
              </w:rPr>
              <w:t>#</w:t>
            </w:r>
          </w:p>
        </w:tc>
        <w:tc>
          <w:tcPr>
            <w:tcW w:w="564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3062933C" w14:textId="77777777" w:rsidR="00F21890" w:rsidRDefault="00000000">
            <w:r>
              <w:rPr>
                <w:b/>
                <w:bCs/>
                <w:color w:val="FFFFFF"/>
                <w:sz w:val="19"/>
                <w:szCs w:val="19"/>
              </w:rPr>
              <w:t>Item</w:t>
            </w:r>
          </w:p>
        </w:tc>
        <w:tc>
          <w:tcPr>
            <w:tcW w:w="24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50B73678" w14:textId="77777777" w:rsidR="00F21890" w:rsidRDefault="00000000">
            <w:r>
              <w:rPr>
                <w:b/>
                <w:bCs/>
                <w:color w:val="FFFFFF"/>
                <w:sz w:val="19"/>
                <w:szCs w:val="19"/>
              </w:rPr>
              <w:t>Maps To</w:t>
            </w:r>
          </w:p>
        </w:tc>
      </w:tr>
      <w:tr w:rsidR="00F21890" w14:paraId="65BF0F16"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594FBC5"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F8BA6AE" w14:textId="77777777" w:rsidR="00F21890" w:rsidRDefault="00000000">
            <w:pPr>
              <w:spacing w:line="250" w:lineRule="auto"/>
              <w:jc w:val="center"/>
            </w:pPr>
            <w:r>
              <w:rPr>
                <w:sz w:val="20"/>
                <w:szCs w:val="20"/>
              </w:rPr>
              <w:t>1</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B8653A0" w14:textId="77777777" w:rsidR="00F21890" w:rsidRDefault="00000000">
            <w:pPr>
              <w:spacing w:line="250" w:lineRule="auto"/>
            </w:pPr>
            <w:r>
              <w:rPr>
                <w:sz w:val="20"/>
                <w:szCs w:val="20"/>
              </w:rPr>
              <w:t>Certificate of occupancy or municipal waiver/code letter</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B43090D" w14:textId="77777777" w:rsidR="00F21890" w:rsidRDefault="00000000">
            <w:pPr>
              <w:spacing w:line="250" w:lineRule="auto"/>
            </w:pPr>
            <w:r>
              <w:rPr>
                <w:sz w:val="20"/>
                <w:szCs w:val="20"/>
              </w:rPr>
              <w:t>Facility (A.1)</w:t>
            </w:r>
          </w:p>
        </w:tc>
      </w:tr>
      <w:tr w:rsidR="00F21890" w14:paraId="0AD93747"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DB2B740"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C2D008B" w14:textId="77777777" w:rsidR="00F21890" w:rsidRDefault="00000000">
            <w:pPr>
              <w:spacing w:line="250" w:lineRule="auto"/>
              <w:jc w:val="center"/>
            </w:pPr>
            <w:r>
              <w:rPr>
                <w:sz w:val="20"/>
                <w:szCs w:val="20"/>
              </w:rPr>
              <w:t>2</w:t>
            </w:r>
          </w:p>
        </w:tc>
        <w:tc>
          <w:tcPr>
            <w:tcW w:w="564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57ABCB8" w14:textId="77777777" w:rsidR="00F21890" w:rsidRDefault="00000000">
            <w:pPr>
              <w:spacing w:line="250" w:lineRule="auto"/>
            </w:pPr>
            <w:r>
              <w:rPr>
                <w:sz w:val="20"/>
                <w:szCs w:val="20"/>
              </w:rPr>
              <w:t>Executed lease or deed; floor plan with control zones marked</w:t>
            </w:r>
          </w:p>
        </w:tc>
        <w:tc>
          <w:tcPr>
            <w:tcW w:w="2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0A6D229" w14:textId="77777777" w:rsidR="00F21890" w:rsidRDefault="00000000">
            <w:pPr>
              <w:spacing w:line="250" w:lineRule="auto"/>
            </w:pPr>
            <w:r>
              <w:rPr>
                <w:sz w:val="20"/>
                <w:szCs w:val="20"/>
              </w:rPr>
              <w:t>Premises control</w:t>
            </w:r>
          </w:p>
        </w:tc>
      </w:tr>
      <w:tr w:rsidR="00F21890" w14:paraId="40A375DA"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A2A641A"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74F13F5" w14:textId="77777777" w:rsidR="00F21890" w:rsidRDefault="00000000">
            <w:pPr>
              <w:spacing w:line="250" w:lineRule="auto"/>
              <w:jc w:val="center"/>
            </w:pPr>
            <w:r>
              <w:rPr>
                <w:sz w:val="20"/>
                <w:szCs w:val="20"/>
              </w:rPr>
              <w:t>3</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FBD8808" w14:textId="77777777" w:rsidR="00F21890" w:rsidRDefault="00000000">
            <w:pPr>
              <w:spacing w:line="250" w:lineRule="auto"/>
            </w:pPr>
            <w:r>
              <w:rPr>
                <w:sz w:val="20"/>
                <w:szCs w:val="20"/>
              </w:rPr>
              <w:t>Municipal zoning confirmation and local retail registration</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5184F34" w14:textId="77777777" w:rsidR="00F21890" w:rsidRDefault="00000000">
            <w:pPr>
              <w:spacing w:line="250" w:lineRule="auto"/>
            </w:pPr>
            <w:r>
              <w:rPr>
                <w:sz w:val="20"/>
                <w:szCs w:val="20"/>
              </w:rPr>
              <w:t>Premises / local cert.</w:t>
            </w:r>
          </w:p>
        </w:tc>
      </w:tr>
      <w:tr w:rsidR="00F21890" w14:paraId="7C5448C0"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9ECFEB1"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3F3A59D" w14:textId="77777777" w:rsidR="00F21890" w:rsidRDefault="00000000">
            <w:pPr>
              <w:spacing w:line="250" w:lineRule="auto"/>
              <w:jc w:val="center"/>
            </w:pPr>
            <w:r>
              <w:rPr>
                <w:sz w:val="20"/>
                <w:szCs w:val="20"/>
              </w:rPr>
              <w:t>4</w:t>
            </w:r>
          </w:p>
        </w:tc>
        <w:tc>
          <w:tcPr>
            <w:tcW w:w="564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52565A7" w14:textId="77777777" w:rsidR="00F21890" w:rsidRDefault="00000000">
            <w:pPr>
              <w:spacing w:line="250" w:lineRule="auto"/>
            </w:pPr>
            <w:r>
              <w:rPr>
                <w:sz w:val="20"/>
                <w:szCs w:val="20"/>
              </w:rPr>
              <w:t>Security plan; alarm and camera spec sheets; vendor contracts</w:t>
            </w:r>
          </w:p>
        </w:tc>
        <w:tc>
          <w:tcPr>
            <w:tcW w:w="2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6B9ADFA" w14:textId="77777777" w:rsidR="00F21890" w:rsidRDefault="00000000">
            <w:pPr>
              <w:spacing w:line="250" w:lineRule="auto"/>
            </w:pPr>
            <w:r>
              <w:rPr>
                <w:sz w:val="20"/>
                <w:szCs w:val="20"/>
              </w:rPr>
              <w:t>Security (A.2)</w:t>
            </w:r>
          </w:p>
        </w:tc>
      </w:tr>
      <w:tr w:rsidR="00F21890" w14:paraId="60CF68D6"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877F465"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CE7B044" w14:textId="77777777" w:rsidR="00F21890" w:rsidRDefault="00000000">
            <w:pPr>
              <w:spacing w:line="250" w:lineRule="auto"/>
              <w:jc w:val="center"/>
            </w:pPr>
            <w:r>
              <w:rPr>
                <w:sz w:val="20"/>
                <w:szCs w:val="20"/>
              </w:rPr>
              <w:t>5</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F61F7EC" w14:textId="77777777" w:rsidR="00F21890" w:rsidRDefault="00000000">
            <w:pPr>
              <w:spacing w:line="250" w:lineRule="auto"/>
            </w:pPr>
            <w:r>
              <w:rPr>
                <w:sz w:val="20"/>
                <w:szCs w:val="20"/>
              </w:rPr>
              <w:t>90-day surveillance retention confirmation and sample retrieval</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C70DCB3" w14:textId="77777777" w:rsidR="00F21890" w:rsidRDefault="00000000">
            <w:pPr>
              <w:spacing w:line="250" w:lineRule="auto"/>
            </w:pPr>
            <w:r>
              <w:rPr>
                <w:sz w:val="20"/>
                <w:szCs w:val="20"/>
              </w:rPr>
              <w:t>Security (A.2)</w:t>
            </w:r>
          </w:p>
        </w:tc>
      </w:tr>
      <w:tr w:rsidR="00F21890" w14:paraId="6EA5FB7F"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FF5C139"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2025543" w14:textId="77777777" w:rsidR="00F21890" w:rsidRDefault="00000000">
            <w:pPr>
              <w:spacing w:line="250" w:lineRule="auto"/>
              <w:jc w:val="center"/>
            </w:pPr>
            <w:r>
              <w:rPr>
                <w:sz w:val="20"/>
                <w:szCs w:val="20"/>
              </w:rPr>
              <w:t>6</w:t>
            </w:r>
          </w:p>
        </w:tc>
        <w:tc>
          <w:tcPr>
            <w:tcW w:w="564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E8DD5F7" w14:textId="77777777" w:rsidR="00F21890" w:rsidRDefault="00000000">
            <w:pPr>
              <w:spacing w:line="250" w:lineRule="auto"/>
            </w:pPr>
            <w:r>
              <w:rPr>
                <w:sz w:val="20"/>
                <w:szCs w:val="20"/>
              </w:rPr>
              <w:t>Security testing log (90-day) and any repair records</w:t>
            </w:r>
          </w:p>
        </w:tc>
        <w:tc>
          <w:tcPr>
            <w:tcW w:w="2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2562A69" w14:textId="77777777" w:rsidR="00F21890" w:rsidRDefault="00000000">
            <w:pPr>
              <w:spacing w:line="250" w:lineRule="auto"/>
            </w:pPr>
            <w:r>
              <w:rPr>
                <w:sz w:val="20"/>
                <w:szCs w:val="20"/>
              </w:rPr>
              <w:t>Security (A.2)</w:t>
            </w:r>
          </w:p>
        </w:tc>
      </w:tr>
      <w:tr w:rsidR="00F21890" w14:paraId="66556C6A"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0AE32FE"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5E71DDA" w14:textId="77777777" w:rsidR="00F21890" w:rsidRDefault="00000000">
            <w:pPr>
              <w:spacing w:line="250" w:lineRule="auto"/>
              <w:jc w:val="center"/>
            </w:pPr>
            <w:r>
              <w:rPr>
                <w:sz w:val="20"/>
                <w:szCs w:val="20"/>
              </w:rPr>
              <w:t>7</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E711D78" w14:textId="77777777" w:rsidR="00F21890" w:rsidRDefault="00000000">
            <w:pPr>
              <w:spacing w:line="250" w:lineRule="auto"/>
            </w:pPr>
            <w:r>
              <w:rPr>
                <w:sz w:val="20"/>
                <w:szCs w:val="20"/>
              </w:rPr>
              <w:t>Restricted-area access log (3-year retention capability)</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484664E" w14:textId="77777777" w:rsidR="00F21890" w:rsidRDefault="00000000">
            <w:pPr>
              <w:spacing w:line="250" w:lineRule="auto"/>
            </w:pPr>
            <w:r>
              <w:rPr>
                <w:sz w:val="20"/>
                <w:szCs w:val="20"/>
              </w:rPr>
              <w:t>Security (A.2)</w:t>
            </w:r>
          </w:p>
        </w:tc>
      </w:tr>
      <w:tr w:rsidR="00F21890" w14:paraId="16EEAB32"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62D138B"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A53B10F" w14:textId="77777777" w:rsidR="00F21890" w:rsidRDefault="00000000">
            <w:pPr>
              <w:spacing w:line="250" w:lineRule="auto"/>
              <w:jc w:val="center"/>
            </w:pPr>
            <w:r>
              <w:rPr>
                <w:sz w:val="20"/>
                <w:szCs w:val="20"/>
              </w:rPr>
              <w:t>8</w:t>
            </w:r>
          </w:p>
        </w:tc>
        <w:tc>
          <w:tcPr>
            <w:tcW w:w="564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7BC6624" w14:textId="77777777" w:rsidR="00F21890" w:rsidRDefault="00000000">
            <w:pPr>
              <w:spacing w:line="250" w:lineRule="auto"/>
            </w:pPr>
            <w:proofErr w:type="spellStart"/>
            <w:r>
              <w:rPr>
                <w:sz w:val="20"/>
                <w:szCs w:val="20"/>
              </w:rPr>
              <w:t>Metrc</w:t>
            </w:r>
            <w:proofErr w:type="spellEnd"/>
            <w:r>
              <w:rPr>
                <w:sz w:val="20"/>
                <w:szCs w:val="20"/>
              </w:rPr>
              <w:t xml:space="preserve"> administrator/user list (past 12 months)</w:t>
            </w:r>
          </w:p>
        </w:tc>
        <w:tc>
          <w:tcPr>
            <w:tcW w:w="2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1A736D0" w14:textId="77777777" w:rsidR="00F21890" w:rsidRDefault="00000000">
            <w:pPr>
              <w:spacing w:line="250" w:lineRule="auto"/>
            </w:pPr>
            <w:r>
              <w:rPr>
                <w:sz w:val="20"/>
                <w:szCs w:val="20"/>
              </w:rPr>
              <w:t>Inventory (A.3)</w:t>
            </w:r>
          </w:p>
        </w:tc>
      </w:tr>
      <w:tr w:rsidR="00F21890" w14:paraId="78D60DA0"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D2A6AA3"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F49E860" w14:textId="77777777" w:rsidR="00F21890" w:rsidRDefault="00000000">
            <w:pPr>
              <w:spacing w:line="250" w:lineRule="auto"/>
              <w:jc w:val="center"/>
            </w:pPr>
            <w:r>
              <w:rPr>
                <w:sz w:val="20"/>
                <w:szCs w:val="20"/>
              </w:rPr>
              <w:t>9</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16479B4" w14:textId="77777777" w:rsidR="00F21890" w:rsidRDefault="00000000">
            <w:pPr>
              <w:spacing w:line="250" w:lineRule="auto"/>
            </w:pPr>
            <w:r>
              <w:rPr>
                <w:sz w:val="20"/>
                <w:szCs w:val="20"/>
              </w:rPr>
              <w:t xml:space="preserve">Live </w:t>
            </w:r>
            <w:proofErr w:type="spellStart"/>
            <w:r>
              <w:rPr>
                <w:sz w:val="20"/>
                <w:szCs w:val="20"/>
              </w:rPr>
              <w:t>Metrc</w:t>
            </w:r>
            <w:proofErr w:type="spellEnd"/>
            <w:r>
              <w:rPr>
                <w:sz w:val="20"/>
                <w:szCs w:val="20"/>
              </w:rPr>
              <w:t xml:space="preserve"> access for a traceability drill</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69DA52A" w14:textId="77777777" w:rsidR="00F21890" w:rsidRDefault="00000000">
            <w:pPr>
              <w:spacing w:line="250" w:lineRule="auto"/>
            </w:pPr>
            <w:r>
              <w:rPr>
                <w:sz w:val="20"/>
                <w:szCs w:val="20"/>
              </w:rPr>
              <w:t>Inventory (A.3)</w:t>
            </w:r>
          </w:p>
        </w:tc>
      </w:tr>
      <w:tr w:rsidR="00F21890" w14:paraId="5FEF8DEC"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6D5BD5E"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0CE9DF0" w14:textId="77777777" w:rsidR="00F21890" w:rsidRDefault="00000000">
            <w:pPr>
              <w:spacing w:line="250" w:lineRule="auto"/>
              <w:jc w:val="center"/>
            </w:pPr>
            <w:r>
              <w:rPr>
                <w:sz w:val="20"/>
                <w:szCs w:val="20"/>
              </w:rPr>
              <w:t>10</w:t>
            </w:r>
          </w:p>
        </w:tc>
        <w:tc>
          <w:tcPr>
            <w:tcW w:w="564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618DAB0B" w14:textId="77777777" w:rsidR="00F21890" w:rsidRDefault="00000000">
            <w:pPr>
              <w:spacing w:line="250" w:lineRule="auto"/>
            </w:pPr>
            <w:r>
              <w:rPr>
                <w:sz w:val="20"/>
                <w:szCs w:val="20"/>
              </w:rPr>
              <w:t>Complete SOP library (all required procedures)</w:t>
            </w:r>
          </w:p>
        </w:tc>
        <w:tc>
          <w:tcPr>
            <w:tcW w:w="2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2E7C14E" w14:textId="77777777" w:rsidR="00F21890" w:rsidRDefault="00000000">
            <w:pPr>
              <w:spacing w:line="250" w:lineRule="auto"/>
            </w:pPr>
            <w:r>
              <w:rPr>
                <w:sz w:val="20"/>
                <w:szCs w:val="20"/>
              </w:rPr>
              <w:t>SOPs (A.3)</w:t>
            </w:r>
          </w:p>
        </w:tc>
      </w:tr>
      <w:tr w:rsidR="00F21890" w14:paraId="6BF6B257"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424869B"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84CA30E" w14:textId="77777777" w:rsidR="00F21890" w:rsidRDefault="00000000">
            <w:pPr>
              <w:spacing w:line="250" w:lineRule="auto"/>
              <w:jc w:val="center"/>
            </w:pPr>
            <w:r>
              <w:rPr>
                <w:sz w:val="20"/>
                <w:szCs w:val="20"/>
              </w:rPr>
              <w:t>11</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F181325" w14:textId="77777777" w:rsidR="00F21890" w:rsidRDefault="00000000">
            <w:pPr>
              <w:spacing w:line="250" w:lineRule="auto"/>
            </w:pPr>
            <w:r>
              <w:rPr>
                <w:sz w:val="20"/>
                <w:szCs w:val="20"/>
              </w:rPr>
              <w:t>Worker training records and annual-training curriculum</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9A36215" w14:textId="77777777" w:rsidR="00F21890" w:rsidRDefault="00000000">
            <w:pPr>
              <w:spacing w:line="250" w:lineRule="auto"/>
            </w:pPr>
            <w:r>
              <w:rPr>
                <w:sz w:val="20"/>
                <w:szCs w:val="20"/>
              </w:rPr>
              <w:t>Training (A.4)</w:t>
            </w:r>
          </w:p>
        </w:tc>
      </w:tr>
      <w:tr w:rsidR="00F21890" w14:paraId="0A69F87D"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224B754"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599F7F2" w14:textId="77777777" w:rsidR="00F21890" w:rsidRDefault="00000000">
            <w:pPr>
              <w:spacing w:line="250" w:lineRule="auto"/>
              <w:jc w:val="center"/>
            </w:pPr>
            <w:r>
              <w:rPr>
                <w:sz w:val="20"/>
                <w:szCs w:val="20"/>
              </w:rPr>
              <w:t>12</w:t>
            </w:r>
          </w:p>
        </w:tc>
        <w:tc>
          <w:tcPr>
            <w:tcW w:w="564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EC9BE13" w14:textId="77777777" w:rsidR="00F21890" w:rsidRDefault="00000000">
            <w:pPr>
              <w:spacing w:line="250" w:lineRule="auto"/>
            </w:pPr>
            <w:r>
              <w:rPr>
                <w:sz w:val="20"/>
                <w:szCs w:val="20"/>
              </w:rPr>
              <w:t>Ownership disclosure, cap table, operating agreement (reconciled)</w:t>
            </w:r>
          </w:p>
        </w:tc>
        <w:tc>
          <w:tcPr>
            <w:tcW w:w="2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C8DE3D4" w14:textId="77777777" w:rsidR="00F21890" w:rsidRDefault="00000000">
            <w:pPr>
              <w:spacing w:line="250" w:lineRule="auto"/>
            </w:pPr>
            <w:r>
              <w:rPr>
                <w:sz w:val="20"/>
                <w:szCs w:val="20"/>
              </w:rPr>
              <w:t>Legal authority</w:t>
            </w:r>
          </w:p>
        </w:tc>
      </w:tr>
      <w:tr w:rsidR="00F21890" w14:paraId="02E2916E"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E6E76EE"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ED53FB0" w14:textId="77777777" w:rsidR="00F21890" w:rsidRDefault="00000000">
            <w:pPr>
              <w:spacing w:line="250" w:lineRule="auto"/>
              <w:jc w:val="center"/>
            </w:pPr>
            <w:r>
              <w:rPr>
                <w:sz w:val="20"/>
                <w:szCs w:val="20"/>
              </w:rPr>
              <w:t>13</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5F8F165" w14:textId="77777777" w:rsidR="00F21890" w:rsidRDefault="00000000">
            <w:pPr>
              <w:spacing w:line="250" w:lineRule="auto"/>
            </w:pPr>
            <w:r>
              <w:rPr>
                <w:sz w:val="20"/>
                <w:szCs w:val="20"/>
              </w:rPr>
              <w:t>Source-of-funds documentation and fund-flow narrative</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A517AD8" w14:textId="77777777" w:rsidR="00F21890" w:rsidRDefault="00000000">
            <w:pPr>
              <w:spacing w:line="250" w:lineRule="auto"/>
            </w:pPr>
            <w:r>
              <w:rPr>
                <w:sz w:val="20"/>
                <w:szCs w:val="20"/>
              </w:rPr>
              <w:t>Financial readiness</w:t>
            </w:r>
          </w:p>
        </w:tc>
      </w:tr>
      <w:tr w:rsidR="00F21890" w14:paraId="13BDEBB1"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8F1DE16"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1E1C385" w14:textId="77777777" w:rsidR="00F21890" w:rsidRDefault="00000000">
            <w:pPr>
              <w:spacing w:line="250" w:lineRule="auto"/>
              <w:jc w:val="center"/>
            </w:pPr>
            <w:r>
              <w:rPr>
                <w:sz w:val="20"/>
                <w:szCs w:val="20"/>
              </w:rPr>
              <w:t>14</w:t>
            </w:r>
          </w:p>
        </w:tc>
        <w:tc>
          <w:tcPr>
            <w:tcW w:w="564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4D168169" w14:textId="77777777" w:rsidR="00F21890" w:rsidRDefault="00000000">
            <w:pPr>
              <w:spacing w:line="250" w:lineRule="auto"/>
            </w:pPr>
            <w:r>
              <w:rPr>
                <w:sz w:val="20"/>
                <w:szCs w:val="20"/>
              </w:rPr>
              <w:t>Labor peace agreement attestation</w:t>
            </w:r>
          </w:p>
        </w:tc>
        <w:tc>
          <w:tcPr>
            <w:tcW w:w="24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36F668C" w14:textId="77777777" w:rsidR="00F21890" w:rsidRDefault="00000000">
            <w:pPr>
              <w:spacing w:line="250" w:lineRule="auto"/>
            </w:pPr>
            <w:r>
              <w:rPr>
                <w:sz w:val="20"/>
                <w:szCs w:val="20"/>
              </w:rPr>
              <w:t>Legal authority</w:t>
            </w:r>
          </w:p>
        </w:tc>
      </w:tr>
      <w:tr w:rsidR="00F21890" w14:paraId="726950A4" w14:textId="77777777">
        <w:trPr>
          <w:cantSplit/>
        </w:trPr>
        <w:tc>
          <w:tcPr>
            <w:tcW w:w="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7807AF40" w14:textId="77777777" w:rsidR="00F21890" w:rsidRDefault="00000000">
            <w:pPr>
              <w:spacing w:line="250" w:lineRule="auto"/>
              <w:jc w:val="center"/>
            </w:pPr>
            <w:r>
              <w:rPr>
                <w:sz w:val="24"/>
                <w:szCs w:val="24"/>
              </w:rPr>
              <w:t>☐</w:t>
            </w:r>
          </w:p>
        </w:tc>
        <w:tc>
          <w:tcPr>
            <w:tcW w:w="5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9DB352A" w14:textId="77777777" w:rsidR="00F21890" w:rsidRDefault="00000000">
            <w:pPr>
              <w:spacing w:line="250" w:lineRule="auto"/>
              <w:jc w:val="center"/>
            </w:pPr>
            <w:r>
              <w:rPr>
                <w:sz w:val="20"/>
                <w:szCs w:val="20"/>
              </w:rPr>
              <w:t>15</w:t>
            </w:r>
          </w:p>
        </w:tc>
        <w:tc>
          <w:tcPr>
            <w:tcW w:w="564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9938378" w14:textId="77777777" w:rsidR="00F21890" w:rsidRDefault="00000000">
            <w:pPr>
              <w:spacing w:line="250" w:lineRule="auto"/>
            </w:pPr>
            <w:r>
              <w:rPr>
                <w:sz w:val="20"/>
                <w:szCs w:val="20"/>
              </w:rPr>
              <w:t>DOR tax-status confirmation (not on delinquency posting)</w:t>
            </w:r>
          </w:p>
        </w:tc>
        <w:tc>
          <w:tcPr>
            <w:tcW w:w="24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B276C0F" w14:textId="77777777" w:rsidR="00F21890" w:rsidRDefault="00000000">
            <w:pPr>
              <w:spacing w:line="250" w:lineRule="auto"/>
            </w:pPr>
            <w:r>
              <w:rPr>
                <w:sz w:val="20"/>
                <w:szCs w:val="20"/>
              </w:rPr>
              <w:t>Tax (A.6)</w:t>
            </w:r>
          </w:p>
        </w:tc>
      </w:tr>
    </w:tbl>
    <w:p w14:paraId="4D479193"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0CEF8D3D" w14:textId="77777777">
        <w:tc>
          <w:tcPr>
            <w:tcW w:w="9360" w:type="dxa"/>
            <w:tcBorders>
              <w:top w:val="single" w:sz="2" w:space="0" w:color="EAF5EE"/>
              <w:left w:val="single" w:sz="30" w:space="0" w:color="1F6B4A"/>
              <w:bottom w:val="single" w:sz="2" w:space="0" w:color="EAF5EE"/>
              <w:right w:val="single" w:sz="2" w:space="0" w:color="EAF5EE"/>
            </w:tcBorders>
            <w:shd w:val="clear" w:color="auto" w:fill="EAF5EE"/>
            <w:tcMar>
              <w:top w:w="130" w:type="dxa"/>
              <w:left w:w="220" w:type="dxa"/>
              <w:bottom w:w="130" w:type="dxa"/>
              <w:right w:w="200" w:type="dxa"/>
            </w:tcMar>
          </w:tcPr>
          <w:p w14:paraId="4DA880C1" w14:textId="77777777" w:rsidR="00F21890" w:rsidRDefault="00000000">
            <w:pPr>
              <w:spacing w:after="60"/>
            </w:pPr>
            <w:r>
              <w:rPr>
                <w:b/>
                <w:bCs/>
                <w:caps/>
                <w:color w:val="1A5C40"/>
                <w:spacing w:val="40"/>
                <w:sz w:val="17"/>
                <w:szCs w:val="17"/>
              </w:rPr>
              <w:t>PRO TIP</w:t>
            </w:r>
          </w:p>
          <w:p w14:paraId="54604979" w14:textId="77777777" w:rsidR="00F21890" w:rsidRDefault="00000000">
            <w:pPr>
              <w:spacing w:line="262" w:lineRule="auto"/>
            </w:pPr>
            <w:r>
              <w:t>Assemble these into one labeled binder or shared folder, in this order. On inspection day, being able to hand over a requested document in seconds — rather than hunting for it — is itself a signal that your operation is controlled.</w:t>
            </w:r>
          </w:p>
        </w:tc>
      </w:tr>
    </w:tbl>
    <w:p w14:paraId="65D3F2E5" w14:textId="77777777" w:rsidR="00F21890" w:rsidRDefault="00000000">
      <w:pPr>
        <w:pStyle w:val="Heading1"/>
        <w:pageBreakBefore/>
        <w:pBdr>
          <w:bottom w:val="single" w:sz="14" w:space="6" w:color="1F3A5F"/>
        </w:pBdr>
        <w:spacing w:after="60"/>
      </w:pPr>
      <w:bookmarkStart w:id="59" w:name="_Toc233457169"/>
      <w:r>
        <w:lastRenderedPageBreak/>
        <w:t>Appendix D — Corrective Action Plan</w:t>
      </w:r>
      <w:bookmarkEnd w:id="59"/>
    </w:p>
    <w:p w14:paraId="0F1A213F" w14:textId="77777777" w:rsidR="00F21890" w:rsidRDefault="00000000">
      <w:pPr>
        <w:spacing w:after="160" w:line="264" w:lineRule="auto"/>
      </w:pPr>
      <w:r>
        <w:t>One page per problem you find. Whenever your checklist or practice inspection turns up a gap, write it down here with who’s fixing it and by when. This is how you make sure nothing slips through before inspection day.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F21890" w14:paraId="514CF5CE" w14:textId="77777777">
        <w:trPr>
          <w:cantSplit/>
          <w:tblHeader/>
        </w:trPr>
        <w:tc>
          <w:tcPr>
            <w:tcW w:w="22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87A307F" w14:textId="77777777" w:rsidR="00F21890" w:rsidRDefault="00000000">
            <w:r>
              <w:rPr>
                <w:b/>
                <w:bCs/>
                <w:color w:val="FFFFFF"/>
                <w:sz w:val="19"/>
                <w:szCs w:val="19"/>
              </w:rPr>
              <w:t>Severity</w:t>
            </w:r>
          </w:p>
        </w:tc>
        <w:tc>
          <w:tcPr>
            <w:tcW w:w="71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02A36456" w14:textId="77777777" w:rsidR="00F21890" w:rsidRDefault="00000000">
            <w:r>
              <w:rPr>
                <w:b/>
                <w:bCs/>
                <w:color w:val="FFFFFF"/>
                <w:sz w:val="19"/>
                <w:szCs w:val="19"/>
              </w:rPr>
              <w:t>Definition</w:t>
            </w:r>
          </w:p>
        </w:tc>
      </w:tr>
      <w:tr w:rsidR="00F21890" w14:paraId="05466781"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07ED362" w14:textId="77777777" w:rsidR="00F21890" w:rsidRDefault="00000000">
            <w:pPr>
              <w:spacing w:line="250" w:lineRule="auto"/>
            </w:pPr>
            <w:r>
              <w:rPr>
                <w:b/>
                <w:bCs/>
                <w:color w:val="B23A2E"/>
                <w:sz w:val="20"/>
                <w:szCs w:val="20"/>
              </w:rPr>
              <w:t>Critical</w:t>
            </w:r>
          </w:p>
        </w:tc>
        <w:tc>
          <w:tcPr>
            <w:tcW w:w="71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C7FFE29" w14:textId="77777777" w:rsidR="00F21890" w:rsidRDefault="00000000">
            <w:pPr>
              <w:spacing w:line="250" w:lineRule="auto"/>
            </w:pPr>
            <w:r>
              <w:rPr>
                <w:sz w:val="20"/>
                <w:szCs w:val="20"/>
              </w:rPr>
              <w:t>Likely to result in inspection failure. Submission-blocking.</w:t>
            </w:r>
          </w:p>
        </w:tc>
      </w:tr>
      <w:tr w:rsidR="00F21890" w14:paraId="35CB3B66"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8FD7609" w14:textId="77777777" w:rsidR="00F21890" w:rsidRDefault="00000000">
            <w:pPr>
              <w:spacing w:line="250" w:lineRule="auto"/>
            </w:pPr>
            <w:r>
              <w:rPr>
                <w:b/>
                <w:bCs/>
                <w:color w:val="B0760F"/>
                <w:sz w:val="20"/>
                <w:szCs w:val="20"/>
              </w:rPr>
              <w:t>Major</w:t>
            </w:r>
          </w:p>
        </w:tc>
        <w:tc>
          <w:tcPr>
            <w:tcW w:w="71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EA61D9F" w14:textId="77777777" w:rsidR="00F21890" w:rsidRDefault="00000000">
            <w:pPr>
              <w:spacing w:line="250" w:lineRule="auto"/>
            </w:pPr>
            <w:r>
              <w:rPr>
                <w:sz w:val="20"/>
                <w:szCs w:val="20"/>
              </w:rPr>
              <w:t>May result in a deficiency notice. Resolve before submission.</w:t>
            </w:r>
          </w:p>
        </w:tc>
      </w:tr>
      <w:tr w:rsidR="00F21890" w14:paraId="31CFA996"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0B27B57" w14:textId="77777777" w:rsidR="00F21890" w:rsidRDefault="00000000">
            <w:pPr>
              <w:spacing w:line="250" w:lineRule="auto"/>
            </w:pPr>
            <w:r>
              <w:rPr>
                <w:b/>
                <w:bCs/>
                <w:color w:val="1F3A5F"/>
                <w:sz w:val="20"/>
                <w:szCs w:val="20"/>
              </w:rPr>
              <w:t>Minor</w:t>
            </w:r>
          </w:p>
        </w:tc>
        <w:tc>
          <w:tcPr>
            <w:tcW w:w="71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6A3296CA" w14:textId="77777777" w:rsidR="00F21890" w:rsidRDefault="00000000">
            <w:pPr>
              <w:spacing w:line="250" w:lineRule="auto"/>
            </w:pPr>
            <w:r>
              <w:rPr>
                <w:sz w:val="20"/>
                <w:szCs w:val="20"/>
              </w:rPr>
              <w:t>Improvement recommended; unlikely to block on its own.</w:t>
            </w:r>
          </w:p>
        </w:tc>
      </w:tr>
      <w:tr w:rsidR="00F21890" w14:paraId="643A872B" w14:textId="77777777">
        <w:trPr>
          <w:cantSplit/>
        </w:trPr>
        <w:tc>
          <w:tcPr>
            <w:tcW w:w="22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6A9B00B" w14:textId="77777777" w:rsidR="00F21890" w:rsidRDefault="00000000">
            <w:pPr>
              <w:spacing w:line="250" w:lineRule="auto"/>
            </w:pPr>
            <w:r>
              <w:rPr>
                <w:b/>
                <w:bCs/>
                <w:color w:val="6B7785"/>
                <w:sz w:val="20"/>
                <w:szCs w:val="20"/>
              </w:rPr>
              <w:t>Observation</w:t>
            </w:r>
          </w:p>
        </w:tc>
        <w:tc>
          <w:tcPr>
            <w:tcW w:w="71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6D35397" w14:textId="77777777" w:rsidR="00F21890" w:rsidRDefault="00000000">
            <w:pPr>
              <w:spacing w:line="250" w:lineRule="auto"/>
            </w:pPr>
            <w:r>
              <w:rPr>
                <w:sz w:val="20"/>
                <w:szCs w:val="20"/>
              </w:rPr>
              <w:t>Best-practice recommendation.</w:t>
            </w:r>
          </w:p>
        </w:tc>
      </w:tr>
    </w:tbl>
    <w:p w14:paraId="3460691E" w14:textId="77777777" w:rsidR="00F21890" w:rsidRDefault="00F21890">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20171E8C" w14:textId="77777777">
        <w:tc>
          <w:tcPr>
            <w:tcW w:w="9360" w:type="dxa"/>
            <w:tcBorders>
              <w:top w:val="single" w:sz="2" w:space="0" w:color="ECF2F8"/>
              <w:left w:val="single" w:sz="30" w:space="0" w:color="2E6CA8"/>
              <w:bottom w:val="single" w:sz="2" w:space="0" w:color="ECF2F8"/>
              <w:right w:val="single" w:sz="2" w:space="0" w:color="ECF2F8"/>
            </w:tcBorders>
            <w:shd w:val="clear" w:color="auto" w:fill="ECF2F8"/>
            <w:tcMar>
              <w:top w:w="130" w:type="dxa"/>
              <w:left w:w="220" w:type="dxa"/>
              <w:bottom w:w="130" w:type="dxa"/>
              <w:right w:w="200" w:type="dxa"/>
            </w:tcMar>
          </w:tcPr>
          <w:p w14:paraId="71AD7E56" w14:textId="77777777" w:rsidR="00F21890" w:rsidRDefault="00000000">
            <w:pPr>
              <w:spacing w:after="60"/>
            </w:pPr>
            <w:r>
              <w:rPr>
                <w:b/>
                <w:bCs/>
                <w:caps/>
                <w:color w:val="1F3A5F"/>
                <w:spacing w:val="40"/>
                <w:sz w:val="17"/>
                <w:szCs w:val="17"/>
              </w:rPr>
              <w:t>KEY TAKEAWAY</w:t>
            </w:r>
          </w:p>
          <w:p w14:paraId="27D48C4D" w14:textId="77777777" w:rsidR="00F21890" w:rsidRDefault="00000000">
            <w:pPr>
              <w:spacing w:line="262" w:lineRule="auto"/>
            </w:pPr>
            <w:r>
              <w:t xml:space="preserve">Fix the critical items first, even if they’re harder. One open critical item keeps you “not ready” no matter how many small things you’ve checked off. It’s tempting to knock out the easy wins — don’t let that distract you from the ones that </w:t>
            </w:r>
            <w:proofErr w:type="gramStart"/>
            <w:r>
              <w:t>actually block</w:t>
            </w:r>
            <w:proofErr w:type="gramEnd"/>
            <w:r>
              <w:t xml:space="preserve"> you.</w:t>
            </w:r>
          </w:p>
        </w:tc>
      </w:tr>
    </w:tbl>
    <w:p w14:paraId="31FB99A8" w14:textId="77777777" w:rsidR="00F21890" w:rsidRDefault="00000000">
      <w:pPr>
        <w:pageBreakBefore/>
        <w:pBdr>
          <w:bottom w:val="single" w:sz="10" w:space="4" w:color="1F3A5F"/>
        </w:pBdr>
        <w:spacing w:before="80" w:after="80"/>
      </w:pPr>
      <w:r>
        <w:rPr>
          <w:b/>
          <w:bCs/>
          <w:color w:val="1F3A5F"/>
          <w:sz w:val="27"/>
          <w:szCs w:val="27"/>
        </w:rPr>
        <w:lastRenderedPageBreak/>
        <w:t>Finding Record</w:t>
      </w:r>
      <w:r>
        <w:rPr>
          <w:color w:val="6B7785"/>
          <w:sz w:val="20"/>
          <w:szCs w:val="20"/>
        </w:rPr>
        <w:t xml:space="preserve">    —    Copy 1 of 3</w:t>
      </w:r>
    </w:p>
    <w:p w14:paraId="1C428FBC" w14:textId="77777777" w:rsidR="00F21890" w:rsidRDefault="00F21890">
      <w:pPr>
        <w:spacing w:after="40"/>
      </w:pPr>
    </w:p>
    <w:p w14:paraId="4090E0A2" w14:textId="77777777" w:rsidR="00F21890" w:rsidRDefault="00000000">
      <w:pPr>
        <w:tabs>
          <w:tab w:val="right" w:leader="underscore" w:pos="9026"/>
        </w:tabs>
        <w:spacing w:before="120" w:after="40"/>
      </w:pPr>
      <w:r>
        <w:rPr>
          <w:b/>
          <w:bCs/>
          <w:color w:val="1F3A5F"/>
          <w:sz w:val="20"/>
          <w:szCs w:val="20"/>
        </w:rPr>
        <w:t xml:space="preserve">Finding number  </w:t>
      </w:r>
      <w:r>
        <w:rPr>
          <w:color w:val="98A4B0"/>
          <w:sz w:val="20"/>
          <w:szCs w:val="20"/>
        </w:rPr>
        <w:tab/>
      </w:r>
    </w:p>
    <w:p w14:paraId="11068FAE" w14:textId="77777777" w:rsidR="00F21890" w:rsidRDefault="00000000">
      <w:pPr>
        <w:spacing w:before="140" w:after="30"/>
      </w:pPr>
      <w:r>
        <w:rPr>
          <w:b/>
          <w:bCs/>
          <w:color w:val="1F3A5F"/>
          <w:sz w:val="20"/>
          <w:szCs w:val="20"/>
        </w:rPr>
        <w:t>Description</w:t>
      </w:r>
    </w:p>
    <w:p w14:paraId="43C2BE1C" w14:textId="77777777" w:rsidR="00F21890" w:rsidRDefault="00000000">
      <w:pPr>
        <w:pBdr>
          <w:bottom w:val="single" w:sz="4" w:space="1" w:color="98A4B0"/>
        </w:pBdr>
        <w:spacing w:before="60" w:after="20"/>
      </w:pPr>
      <w:r>
        <w:t xml:space="preserve"> </w:t>
      </w:r>
    </w:p>
    <w:p w14:paraId="2103FEFB" w14:textId="77777777" w:rsidR="00F21890" w:rsidRDefault="00000000">
      <w:pPr>
        <w:pBdr>
          <w:bottom w:val="single" w:sz="4" w:space="1" w:color="98A4B0"/>
        </w:pBdr>
        <w:spacing w:before="140" w:after="20"/>
      </w:pPr>
      <w:r>
        <w:t xml:space="preserve"> </w:t>
      </w:r>
    </w:p>
    <w:p w14:paraId="3159AF9D" w14:textId="77777777" w:rsidR="00F21890" w:rsidRDefault="00000000">
      <w:pPr>
        <w:tabs>
          <w:tab w:val="right" w:leader="underscore" w:pos="9026"/>
        </w:tabs>
        <w:spacing w:before="120" w:after="40"/>
      </w:pPr>
      <w:r>
        <w:rPr>
          <w:b/>
          <w:bCs/>
          <w:color w:val="1F3A5F"/>
          <w:sz w:val="20"/>
          <w:szCs w:val="20"/>
        </w:rPr>
        <w:t>Which checklist item (</w:t>
      </w:r>
      <w:proofErr w:type="gramStart"/>
      <w:r>
        <w:rPr>
          <w:b/>
          <w:bCs/>
          <w:color w:val="1F3A5F"/>
          <w:sz w:val="20"/>
          <w:szCs w:val="20"/>
        </w:rPr>
        <w:t>from Appendix</w:t>
      </w:r>
      <w:proofErr w:type="gramEnd"/>
      <w:r>
        <w:rPr>
          <w:b/>
          <w:bCs/>
          <w:color w:val="1F3A5F"/>
          <w:sz w:val="20"/>
          <w:szCs w:val="20"/>
        </w:rPr>
        <w:t xml:space="preserve"> A)  </w:t>
      </w:r>
      <w:r>
        <w:rPr>
          <w:color w:val="98A4B0"/>
          <w:sz w:val="20"/>
          <w:szCs w:val="20"/>
        </w:rPr>
        <w:tab/>
      </w:r>
    </w:p>
    <w:p w14:paraId="58B2D800" w14:textId="77777777" w:rsidR="00F21890" w:rsidRDefault="00000000">
      <w:pPr>
        <w:tabs>
          <w:tab w:val="right" w:leader="underscore" w:pos="9026"/>
        </w:tabs>
        <w:spacing w:before="120" w:after="40"/>
      </w:pPr>
      <w:r>
        <w:rPr>
          <w:b/>
          <w:bCs/>
          <w:color w:val="1F3A5F"/>
          <w:sz w:val="20"/>
          <w:szCs w:val="20"/>
        </w:rPr>
        <w:t xml:space="preserve">How serious (Critical / Major / Minor / Observation)  </w:t>
      </w:r>
      <w:r>
        <w:rPr>
          <w:color w:val="98A4B0"/>
          <w:sz w:val="20"/>
          <w:szCs w:val="20"/>
        </w:rPr>
        <w:tab/>
      </w:r>
    </w:p>
    <w:p w14:paraId="60155A28" w14:textId="77777777" w:rsidR="00F21890" w:rsidRDefault="00000000">
      <w:pPr>
        <w:spacing w:before="140" w:after="30"/>
      </w:pPr>
      <w:r>
        <w:rPr>
          <w:b/>
          <w:bCs/>
          <w:color w:val="1F3A5F"/>
          <w:sz w:val="20"/>
          <w:szCs w:val="20"/>
        </w:rPr>
        <w:t>Corrective action</w:t>
      </w:r>
    </w:p>
    <w:p w14:paraId="2E30886C" w14:textId="77777777" w:rsidR="00F21890" w:rsidRDefault="00000000">
      <w:pPr>
        <w:pBdr>
          <w:bottom w:val="single" w:sz="4" w:space="1" w:color="98A4B0"/>
        </w:pBdr>
        <w:spacing w:before="60" w:after="20"/>
      </w:pPr>
      <w:r>
        <w:t xml:space="preserve"> </w:t>
      </w:r>
    </w:p>
    <w:p w14:paraId="16EE738D" w14:textId="77777777" w:rsidR="00F21890" w:rsidRDefault="00000000">
      <w:pPr>
        <w:pBdr>
          <w:bottom w:val="single" w:sz="4" w:space="1" w:color="98A4B0"/>
        </w:pBdr>
        <w:spacing w:before="140" w:after="20"/>
      </w:pPr>
      <w:r>
        <w:t xml:space="preserve"> </w:t>
      </w:r>
    </w:p>
    <w:p w14:paraId="54D3934E" w14:textId="77777777" w:rsidR="00F21890" w:rsidRDefault="00000000">
      <w:pPr>
        <w:tabs>
          <w:tab w:val="right" w:leader="underscore" w:pos="9026"/>
        </w:tabs>
        <w:spacing w:before="120" w:after="40"/>
      </w:pPr>
      <w:r>
        <w:rPr>
          <w:b/>
          <w:bCs/>
          <w:color w:val="1F3A5F"/>
          <w:sz w:val="20"/>
          <w:szCs w:val="20"/>
        </w:rPr>
        <w:t xml:space="preserve">Responsible party  </w:t>
      </w:r>
      <w:r>
        <w:rPr>
          <w:color w:val="98A4B0"/>
          <w:sz w:val="20"/>
          <w:szCs w:val="20"/>
        </w:rPr>
        <w:tab/>
      </w:r>
    </w:p>
    <w:p w14:paraId="53C7022F" w14:textId="77777777" w:rsidR="00F21890" w:rsidRDefault="00000000">
      <w:pPr>
        <w:tabs>
          <w:tab w:val="right" w:leader="underscore" w:pos="9026"/>
        </w:tabs>
        <w:spacing w:before="120" w:after="40"/>
      </w:pPr>
      <w:r>
        <w:rPr>
          <w:b/>
          <w:bCs/>
          <w:color w:val="1F3A5F"/>
          <w:sz w:val="20"/>
          <w:szCs w:val="20"/>
        </w:rPr>
        <w:t xml:space="preserve">Target date  </w:t>
      </w:r>
      <w:r>
        <w:rPr>
          <w:color w:val="98A4B0"/>
          <w:sz w:val="20"/>
          <w:szCs w:val="20"/>
        </w:rPr>
        <w:tab/>
      </w:r>
    </w:p>
    <w:p w14:paraId="14AB9FAA" w14:textId="77777777" w:rsidR="00F21890" w:rsidRDefault="00000000">
      <w:pPr>
        <w:tabs>
          <w:tab w:val="right" w:leader="underscore" w:pos="9026"/>
        </w:tabs>
        <w:spacing w:before="120" w:after="40"/>
      </w:pPr>
      <w:r>
        <w:rPr>
          <w:b/>
          <w:bCs/>
          <w:color w:val="1F3A5F"/>
          <w:sz w:val="20"/>
          <w:szCs w:val="20"/>
        </w:rPr>
        <w:t xml:space="preserve">Completion date  </w:t>
      </w:r>
      <w:r>
        <w:rPr>
          <w:color w:val="98A4B0"/>
          <w:sz w:val="20"/>
          <w:szCs w:val="20"/>
        </w:rPr>
        <w:tab/>
      </w:r>
    </w:p>
    <w:p w14:paraId="17190764" w14:textId="77777777" w:rsidR="00F21890" w:rsidRDefault="00000000">
      <w:pPr>
        <w:tabs>
          <w:tab w:val="right" w:leader="underscore" w:pos="9026"/>
        </w:tabs>
        <w:spacing w:before="120" w:after="40"/>
      </w:pPr>
      <w:r>
        <w:rPr>
          <w:b/>
          <w:bCs/>
          <w:color w:val="1F3A5F"/>
          <w:sz w:val="20"/>
          <w:szCs w:val="20"/>
        </w:rPr>
        <w:t xml:space="preserve">Verification method  </w:t>
      </w:r>
      <w:r>
        <w:rPr>
          <w:color w:val="98A4B0"/>
          <w:sz w:val="20"/>
          <w:szCs w:val="20"/>
        </w:rPr>
        <w:tab/>
      </w:r>
    </w:p>
    <w:p w14:paraId="363D3782" w14:textId="77777777" w:rsidR="00F21890" w:rsidRDefault="00000000">
      <w:pPr>
        <w:pageBreakBefore/>
        <w:pBdr>
          <w:bottom w:val="single" w:sz="10" w:space="4" w:color="1F3A5F"/>
        </w:pBdr>
        <w:spacing w:before="80" w:after="80"/>
      </w:pPr>
      <w:r>
        <w:rPr>
          <w:b/>
          <w:bCs/>
          <w:color w:val="1F3A5F"/>
          <w:sz w:val="27"/>
          <w:szCs w:val="27"/>
        </w:rPr>
        <w:lastRenderedPageBreak/>
        <w:t>Finding Record</w:t>
      </w:r>
      <w:r>
        <w:rPr>
          <w:color w:val="6B7785"/>
          <w:sz w:val="20"/>
          <w:szCs w:val="20"/>
        </w:rPr>
        <w:t xml:space="preserve">    —    Copy 2 of 3</w:t>
      </w:r>
    </w:p>
    <w:p w14:paraId="65874832" w14:textId="77777777" w:rsidR="00F21890" w:rsidRDefault="00F21890">
      <w:pPr>
        <w:spacing w:after="40"/>
      </w:pPr>
    </w:p>
    <w:p w14:paraId="11E99B6E" w14:textId="77777777" w:rsidR="00F21890" w:rsidRDefault="00000000">
      <w:pPr>
        <w:tabs>
          <w:tab w:val="right" w:leader="underscore" w:pos="9026"/>
        </w:tabs>
        <w:spacing w:before="120" w:after="40"/>
      </w:pPr>
      <w:r>
        <w:rPr>
          <w:b/>
          <w:bCs/>
          <w:color w:val="1F3A5F"/>
          <w:sz w:val="20"/>
          <w:szCs w:val="20"/>
        </w:rPr>
        <w:t xml:space="preserve">Finding number  </w:t>
      </w:r>
      <w:r>
        <w:rPr>
          <w:color w:val="98A4B0"/>
          <w:sz w:val="20"/>
          <w:szCs w:val="20"/>
        </w:rPr>
        <w:tab/>
      </w:r>
    </w:p>
    <w:p w14:paraId="49FC88B4" w14:textId="77777777" w:rsidR="00F21890" w:rsidRDefault="00000000">
      <w:pPr>
        <w:spacing w:before="140" w:after="30"/>
      </w:pPr>
      <w:r>
        <w:rPr>
          <w:b/>
          <w:bCs/>
          <w:color w:val="1F3A5F"/>
          <w:sz w:val="20"/>
          <w:szCs w:val="20"/>
        </w:rPr>
        <w:t>Description</w:t>
      </w:r>
    </w:p>
    <w:p w14:paraId="78152EA3" w14:textId="77777777" w:rsidR="00F21890" w:rsidRDefault="00000000">
      <w:pPr>
        <w:pBdr>
          <w:bottom w:val="single" w:sz="4" w:space="1" w:color="98A4B0"/>
        </w:pBdr>
        <w:spacing w:before="60" w:after="20"/>
      </w:pPr>
      <w:r>
        <w:t xml:space="preserve"> </w:t>
      </w:r>
    </w:p>
    <w:p w14:paraId="5FAB2DD5" w14:textId="77777777" w:rsidR="00F21890" w:rsidRDefault="00000000">
      <w:pPr>
        <w:pBdr>
          <w:bottom w:val="single" w:sz="4" w:space="1" w:color="98A4B0"/>
        </w:pBdr>
        <w:spacing w:before="140" w:after="20"/>
      </w:pPr>
      <w:r>
        <w:t xml:space="preserve"> </w:t>
      </w:r>
    </w:p>
    <w:p w14:paraId="450A1FB7" w14:textId="77777777" w:rsidR="00F21890" w:rsidRDefault="00000000">
      <w:pPr>
        <w:tabs>
          <w:tab w:val="right" w:leader="underscore" w:pos="9026"/>
        </w:tabs>
        <w:spacing w:before="120" w:after="40"/>
      </w:pPr>
      <w:r>
        <w:rPr>
          <w:b/>
          <w:bCs/>
          <w:color w:val="1F3A5F"/>
          <w:sz w:val="20"/>
          <w:szCs w:val="20"/>
        </w:rPr>
        <w:t>Which checklist item (</w:t>
      </w:r>
      <w:proofErr w:type="gramStart"/>
      <w:r>
        <w:rPr>
          <w:b/>
          <w:bCs/>
          <w:color w:val="1F3A5F"/>
          <w:sz w:val="20"/>
          <w:szCs w:val="20"/>
        </w:rPr>
        <w:t>from Appendix</w:t>
      </w:r>
      <w:proofErr w:type="gramEnd"/>
      <w:r>
        <w:rPr>
          <w:b/>
          <w:bCs/>
          <w:color w:val="1F3A5F"/>
          <w:sz w:val="20"/>
          <w:szCs w:val="20"/>
        </w:rPr>
        <w:t xml:space="preserve"> A)  </w:t>
      </w:r>
      <w:r>
        <w:rPr>
          <w:color w:val="98A4B0"/>
          <w:sz w:val="20"/>
          <w:szCs w:val="20"/>
        </w:rPr>
        <w:tab/>
      </w:r>
    </w:p>
    <w:p w14:paraId="306F996E" w14:textId="77777777" w:rsidR="00F21890" w:rsidRDefault="00000000">
      <w:pPr>
        <w:tabs>
          <w:tab w:val="right" w:leader="underscore" w:pos="9026"/>
        </w:tabs>
        <w:spacing w:before="120" w:after="40"/>
      </w:pPr>
      <w:r>
        <w:rPr>
          <w:b/>
          <w:bCs/>
          <w:color w:val="1F3A5F"/>
          <w:sz w:val="20"/>
          <w:szCs w:val="20"/>
        </w:rPr>
        <w:t xml:space="preserve">How serious (Critical / Major / Minor / Observation)  </w:t>
      </w:r>
      <w:r>
        <w:rPr>
          <w:color w:val="98A4B0"/>
          <w:sz w:val="20"/>
          <w:szCs w:val="20"/>
        </w:rPr>
        <w:tab/>
      </w:r>
    </w:p>
    <w:p w14:paraId="445DE4A8" w14:textId="77777777" w:rsidR="00F21890" w:rsidRDefault="00000000">
      <w:pPr>
        <w:spacing w:before="140" w:after="30"/>
      </w:pPr>
      <w:r>
        <w:rPr>
          <w:b/>
          <w:bCs/>
          <w:color w:val="1F3A5F"/>
          <w:sz w:val="20"/>
          <w:szCs w:val="20"/>
        </w:rPr>
        <w:t>Corrective action</w:t>
      </w:r>
    </w:p>
    <w:p w14:paraId="6119D6BF" w14:textId="77777777" w:rsidR="00F21890" w:rsidRDefault="00000000">
      <w:pPr>
        <w:pBdr>
          <w:bottom w:val="single" w:sz="4" w:space="1" w:color="98A4B0"/>
        </w:pBdr>
        <w:spacing w:before="60" w:after="20"/>
      </w:pPr>
      <w:r>
        <w:t xml:space="preserve"> </w:t>
      </w:r>
    </w:p>
    <w:p w14:paraId="375055CC" w14:textId="77777777" w:rsidR="00F21890" w:rsidRDefault="00000000">
      <w:pPr>
        <w:pBdr>
          <w:bottom w:val="single" w:sz="4" w:space="1" w:color="98A4B0"/>
        </w:pBdr>
        <w:spacing w:before="140" w:after="20"/>
      </w:pPr>
      <w:r>
        <w:t xml:space="preserve"> </w:t>
      </w:r>
    </w:p>
    <w:p w14:paraId="1FF848FB" w14:textId="77777777" w:rsidR="00F21890" w:rsidRDefault="00000000">
      <w:pPr>
        <w:tabs>
          <w:tab w:val="right" w:leader="underscore" w:pos="9026"/>
        </w:tabs>
        <w:spacing w:before="120" w:after="40"/>
      </w:pPr>
      <w:r>
        <w:rPr>
          <w:b/>
          <w:bCs/>
          <w:color w:val="1F3A5F"/>
          <w:sz w:val="20"/>
          <w:szCs w:val="20"/>
        </w:rPr>
        <w:t xml:space="preserve">Responsible party  </w:t>
      </w:r>
      <w:r>
        <w:rPr>
          <w:color w:val="98A4B0"/>
          <w:sz w:val="20"/>
          <w:szCs w:val="20"/>
        </w:rPr>
        <w:tab/>
      </w:r>
    </w:p>
    <w:p w14:paraId="13147ECE" w14:textId="77777777" w:rsidR="00F21890" w:rsidRDefault="00000000">
      <w:pPr>
        <w:tabs>
          <w:tab w:val="right" w:leader="underscore" w:pos="9026"/>
        </w:tabs>
        <w:spacing w:before="120" w:after="40"/>
      </w:pPr>
      <w:r>
        <w:rPr>
          <w:b/>
          <w:bCs/>
          <w:color w:val="1F3A5F"/>
          <w:sz w:val="20"/>
          <w:szCs w:val="20"/>
        </w:rPr>
        <w:t xml:space="preserve">Target date  </w:t>
      </w:r>
      <w:r>
        <w:rPr>
          <w:color w:val="98A4B0"/>
          <w:sz w:val="20"/>
          <w:szCs w:val="20"/>
        </w:rPr>
        <w:tab/>
      </w:r>
    </w:p>
    <w:p w14:paraId="14517277" w14:textId="77777777" w:rsidR="00F21890" w:rsidRDefault="00000000">
      <w:pPr>
        <w:tabs>
          <w:tab w:val="right" w:leader="underscore" w:pos="9026"/>
        </w:tabs>
        <w:spacing w:before="120" w:after="40"/>
      </w:pPr>
      <w:r>
        <w:rPr>
          <w:b/>
          <w:bCs/>
          <w:color w:val="1F3A5F"/>
          <w:sz w:val="20"/>
          <w:szCs w:val="20"/>
        </w:rPr>
        <w:t xml:space="preserve">Completion date  </w:t>
      </w:r>
      <w:r>
        <w:rPr>
          <w:color w:val="98A4B0"/>
          <w:sz w:val="20"/>
          <w:szCs w:val="20"/>
        </w:rPr>
        <w:tab/>
      </w:r>
    </w:p>
    <w:p w14:paraId="13A0F99A" w14:textId="77777777" w:rsidR="00F21890" w:rsidRDefault="00000000">
      <w:pPr>
        <w:tabs>
          <w:tab w:val="right" w:leader="underscore" w:pos="9026"/>
        </w:tabs>
        <w:spacing w:before="120" w:after="40"/>
      </w:pPr>
      <w:r>
        <w:rPr>
          <w:b/>
          <w:bCs/>
          <w:color w:val="1F3A5F"/>
          <w:sz w:val="20"/>
          <w:szCs w:val="20"/>
        </w:rPr>
        <w:t xml:space="preserve">Verification method  </w:t>
      </w:r>
      <w:r>
        <w:rPr>
          <w:color w:val="98A4B0"/>
          <w:sz w:val="20"/>
          <w:szCs w:val="20"/>
        </w:rPr>
        <w:tab/>
      </w:r>
    </w:p>
    <w:p w14:paraId="21944F88" w14:textId="77777777" w:rsidR="00F21890" w:rsidRDefault="00000000">
      <w:pPr>
        <w:pageBreakBefore/>
        <w:pBdr>
          <w:bottom w:val="single" w:sz="10" w:space="4" w:color="1F3A5F"/>
        </w:pBdr>
        <w:spacing w:before="80" w:after="80"/>
      </w:pPr>
      <w:r>
        <w:rPr>
          <w:b/>
          <w:bCs/>
          <w:color w:val="1F3A5F"/>
          <w:sz w:val="27"/>
          <w:szCs w:val="27"/>
        </w:rPr>
        <w:lastRenderedPageBreak/>
        <w:t>Finding Record</w:t>
      </w:r>
      <w:r>
        <w:rPr>
          <w:color w:val="6B7785"/>
          <w:sz w:val="20"/>
          <w:szCs w:val="20"/>
        </w:rPr>
        <w:t xml:space="preserve">    —    Copy 3 of 3</w:t>
      </w:r>
    </w:p>
    <w:p w14:paraId="51BBCBED" w14:textId="77777777" w:rsidR="00F21890" w:rsidRDefault="00F21890">
      <w:pPr>
        <w:spacing w:after="40"/>
      </w:pPr>
    </w:p>
    <w:p w14:paraId="2C8B33CB" w14:textId="77777777" w:rsidR="00F21890" w:rsidRDefault="00000000">
      <w:pPr>
        <w:tabs>
          <w:tab w:val="right" w:leader="underscore" w:pos="9026"/>
        </w:tabs>
        <w:spacing w:before="120" w:after="40"/>
      </w:pPr>
      <w:r>
        <w:rPr>
          <w:b/>
          <w:bCs/>
          <w:color w:val="1F3A5F"/>
          <w:sz w:val="20"/>
          <w:szCs w:val="20"/>
        </w:rPr>
        <w:t xml:space="preserve">Finding number  </w:t>
      </w:r>
      <w:r>
        <w:rPr>
          <w:color w:val="98A4B0"/>
          <w:sz w:val="20"/>
          <w:szCs w:val="20"/>
        </w:rPr>
        <w:tab/>
      </w:r>
    </w:p>
    <w:p w14:paraId="734EAD6A" w14:textId="77777777" w:rsidR="00F21890" w:rsidRDefault="00000000">
      <w:pPr>
        <w:spacing w:before="140" w:after="30"/>
      </w:pPr>
      <w:r>
        <w:rPr>
          <w:b/>
          <w:bCs/>
          <w:color w:val="1F3A5F"/>
          <w:sz w:val="20"/>
          <w:szCs w:val="20"/>
        </w:rPr>
        <w:t>Description</w:t>
      </w:r>
    </w:p>
    <w:p w14:paraId="2C5F9DF7" w14:textId="77777777" w:rsidR="00F21890" w:rsidRDefault="00000000">
      <w:pPr>
        <w:pBdr>
          <w:bottom w:val="single" w:sz="4" w:space="1" w:color="98A4B0"/>
        </w:pBdr>
        <w:spacing w:before="60" w:after="20"/>
      </w:pPr>
      <w:r>
        <w:t xml:space="preserve"> </w:t>
      </w:r>
    </w:p>
    <w:p w14:paraId="6B3BDA47" w14:textId="77777777" w:rsidR="00F21890" w:rsidRDefault="00000000">
      <w:pPr>
        <w:pBdr>
          <w:bottom w:val="single" w:sz="4" w:space="1" w:color="98A4B0"/>
        </w:pBdr>
        <w:spacing w:before="140" w:after="20"/>
      </w:pPr>
      <w:r>
        <w:t xml:space="preserve"> </w:t>
      </w:r>
    </w:p>
    <w:p w14:paraId="7231D5EB" w14:textId="77777777" w:rsidR="00F21890" w:rsidRDefault="00000000">
      <w:pPr>
        <w:tabs>
          <w:tab w:val="right" w:leader="underscore" w:pos="9026"/>
        </w:tabs>
        <w:spacing w:before="120" w:after="40"/>
      </w:pPr>
      <w:r>
        <w:rPr>
          <w:b/>
          <w:bCs/>
          <w:color w:val="1F3A5F"/>
          <w:sz w:val="20"/>
          <w:szCs w:val="20"/>
        </w:rPr>
        <w:t>Which checklist item (</w:t>
      </w:r>
      <w:proofErr w:type="gramStart"/>
      <w:r>
        <w:rPr>
          <w:b/>
          <w:bCs/>
          <w:color w:val="1F3A5F"/>
          <w:sz w:val="20"/>
          <w:szCs w:val="20"/>
        </w:rPr>
        <w:t>from Appendix</w:t>
      </w:r>
      <w:proofErr w:type="gramEnd"/>
      <w:r>
        <w:rPr>
          <w:b/>
          <w:bCs/>
          <w:color w:val="1F3A5F"/>
          <w:sz w:val="20"/>
          <w:szCs w:val="20"/>
        </w:rPr>
        <w:t xml:space="preserve"> A)  </w:t>
      </w:r>
      <w:r>
        <w:rPr>
          <w:color w:val="98A4B0"/>
          <w:sz w:val="20"/>
          <w:szCs w:val="20"/>
        </w:rPr>
        <w:tab/>
      </w:r>
    </w:p>
    <w:p w14:paraId="7CE88996" w14:textId="77777777" w:rsidR="00F21890" w:rsidRDefault="00000000">
      <w:pPr>
        <w:tabs>
          <w:tab w:val="right" w:leader="underscore" w:pos="9026"/>
        </w:tabs>
        <w:spacing w:before="120" w:after="40"/>
      </w:pPr>
      <w:r>
        <w:rPr>
          <w:b/>
          <w:bCs/>
          <w:color w:val="1F3A5F"/>
          <w:sz w:val="20"/>
          <w:szCs w:val="20"/>
        </w:rPr>
        <w:t xml:space="preserve">How serious (Critical / Major / Minor / Observation)  </w:t>
      </w:r>
      <w:r>
        <w:rPr>
          <w:color w:val="98A4B0"/>
          <w:sz w:val="20"/>
          <w:szCs w:val="20"/>
        </w:rPr>
        <w:tab/>
      </w:r>
    </w:p>
    <w:p w14:paraId="7FF32B03" w14:textId="77777777" w:rsidR="00F21890" w:rsidRDefault="00000000">
      <w:pPr>
        <w:spacing w:before="140" w:after="30"/>
      </w:pPr>
      <w:r>
        <w:rPr>
          <w:b/>
          <w:bCs/>
          <w:color w:val="1F3A5F"/>
          <w:sz w:val="20"/>
          <w:szCs w:val="20"/>
        </w:rPr>
        <w:t>Corrective action</w:t>
      </w:r>
    </w:p>
    <w:p w14:paraId="2EC6051B" w14:textId="77777777" w:rsidR="00F21890" w:rsidRDefault="00000000">
      <w:pPr>
        <w:pBdr>
          <w:bottom w:val="single" w:sz="4" w:space="1" w:color="98A4B0"/>
        </w:pBdr>
        <w:spacing w:before="60" w:after="20"/>
      </w:pPr>
      <w:r>
        <w:t xml:space="preserve"> </w:t>
      </w:r>
    </w:p>
    <w:p w14:paraId="7DBEAFC0" w14:textId="77777777" w:rsidR="00F21890" w:rsidRDefault="00000000">
      <w:pPr>
        <w:pBdr>
          <w:bottom w:val="single" w:sz="4" w:space="1" w:color="98A4B0"/>
        </w:pBdr>
        <w:spacing w:before="140" w:after="20"/>
      </w:pPr>
      <w:r>
        <w:t xml:space="preserve"> </w:t>
      </w:r>
    </w:p>
    <w:p w14:paraId="17695BE1" w14:textId="77777777" w:rsidR="00F21890" w:rsidRDefault="00000000">
      <w:pPr>
        <w:tabs>
          <w:tab w:val="right" w:leader="underscore" w:pos="9026"/>
        </w:tabs>
        <w:spacing w:before="120" w:after="40"/>
      </w:pPr>
      <w:r>
        <w:rPr>
          <w:b/>
          <w:bCs/>
          <w:color w:val="1F3A5F"/>
          <w:sz w:val="20"/>
          <w:szCs w:val="20"/>
        </w:rPr>
        <w:t xml:space="preserve">Responsible party  </w:t>
      </w:r>
      <w:r>
        <w:rPr>
          <w:color w:val="98A4B0"/>
          <w:sz w:val="20"/>
          <w:szCs w:val="20"/>
        </w:rPr>
        <w:tab/>
      </w:r>
    </w:p>
    <w:p w14:paraId="3FF6756B" w14:textId="77777777" w:rsidR="00F21890" w:rsidRDefault="00000000">
      <w:pPr>
        <w:tabs>
          <w:tab w:val="right" w:leader="underscore" w:pos="9026"/>
        </w:tabs>
        <w:spacing w:before="120" w:after="40"/>
      </w:pPr>
      <w:r>
        <w:rPr>
          <w:b/>
          <w:bCs/>
          <w:color w:val="1F3A5F"/>
          <w:sz w:val="20"/>
          <w:szCs w:val="20"/>
        </w:rPr>
        <w:t xml:space="preserve">Target date  </w:t>
      </w:r>
      <w:r>
        <w:rPr>
          <w:color w:val="98A4B0"/>
          <w:sz w:val="20"/>
          <w:szCs w:val="20"/>
        </w:rPr>
        <w:tab/>
      </w:r>
    </w:p>
    <w:p w14:paraId="6D0369ED" w14:textId="77777777" w:rsidR="00F21890" w:rsidRDefault="00000000">
      <w:pPr>
        <w:tabs>
          <w:tab w:val="right" w:leader="underscore" w:pos="9026"/>
        </w:tabs>
        <w:spacing w:before="120" w:after="40"/>
      </w:pPr>
      <w:r>
        <w:rPr>
          <w:b/>
          <w:bCs/>
          <w:color w:val="1F3A5F"/>
          <w:sz w:val="20"/>
          <w:szCs w:val="20"/>
        </w:rPr>
        <w:t xml:space="preserve">Completion date  </w:t>
      </w:r>
      <w:r>
        <w:rPr>
          <w:color w:val="98A4B0"/>
          <w:sz w:val="20"/>
          <w:szCs w:val="20"/>
        </w:rPr>
        <w:tab/>
      </w:r>
    </w:p>
    <w:p w14:paraId="3703A40E" w14:textId="77777777" w:rsidR="00F21890" w:rsidRDefault="00000000">
      <w:pPr>
        <w:tabs>
          <w:tab w:val="right" w:leader="underscore" w:pos="9026"/>
        </w:tabs>
        <w:spacing w:before="120" w:after="40"/>
      </w:pPr>
      <w:r>
        <w:rPr>
          <w:b/>
          <w:bCs/>
          <w:color w:val="1F3A5F"/>
          <w:sz w:val="20"/>
          <w:szCs w:val="20"/>
        </w:rPr>
        <w:t xml:space="preserve">Verification method  </w:t>
      </w:r>
      <w:r>
        <w:rPr>
          <w:color w:val="98A4B0"/>
          <w:sz w:val="20"/>
          <w:szCs w:val="20"/>
        </w:rPr>
        <w:tab/>
      </w:r>
    </w:p>
    <w:p w14:paraId="65E73EDA" w14:textId="77777777" w:rsidR="00F21890" w:rsidRDefault="00000000">
      <w:pPr>
        <w:pStyle w:val="Heading1"/>
        <w:pageBreakBefore/>
        <w:pBdr>
          <w:bottom w:val="single" w:sz="14" w:space="6" w:color="1F3A5F"/>
        </w:pBdr>
        <w:spacing w:after="60"/>
      </w:pPr>
      <w:bookmarkStart w:id="60" w:name="_Toc233457170"/>
      <w:r>
        <w:lastRenderedPageBreak/>
        <w:t>Appendix E — After-Action Report Template</w:t>
      </w:r>
      <w:bookmarkEnd w:id="60"/>
    </w:p>
    <w:p w14:paraId="73632DCC" w14:textId="77777777" w:rsidR="00F21890" w:rsidRDefault="00000000">
      <w:pPr>
        <w:spacing w:after="160" w:line="264" w:lineRule="auto"/>
      </w:pPr>
      <w:r>
        <w:t>Fill this in after your practice inspection. It’s a clean, one-page summary of where you stand — something you can hand to a business partner, an investor, or a lender to show you’ve done the work and you’re ready.</w:t>
      </w:r>
    </w:p>
    <w:p w14:paraId="3EE0EDEF" w14:textId="77777777" w:rsidR="00F21890" w:rsidRDefault="00000000">
      <w:pPr>
        <w:pStyle w:val="Heading2"/>
        <w:spacing w:before="260"/>
      </w:pPr>
      <w:bookmarkStart w:id="61" w:name="_Toc233457171"/>
      <w:r>
        <w:t>Report Fields</w:t>
      </w:r>
      <w:bookmarkEnd w:id="61"/>
    </w:p>
    <w:p w14:paraId="5614C95B" w14:textId="77777777" w:rsidR="00F21890" w:rsidRDefault="00000000">
      <w:pPr>
        <w:tabs>
          <w:tab w:val="right" w:leader="underscore" w:pos="9026"/>
        </w:tabs>
        <w:spacing w:before="120" w:after="40"/>
      </w:pPr>
      <w:r>
        <w:rPr>
          <w:b/>
          <w:bCs/>
          <w:color w:val="1F3A5F"/>
          <w:sz w:val="20"/>
          <w:szCs w:val="20"/>
        </w:rPr>
        <w:t xml:space="preserve">Facility name  </w:t>
      </w:r>
      <w:r>
        <w:rPr>
          <w:color w:val="98A4B0"/>
          <w:sz w:val="20"/>
          <w:szCs w:val="20"/>
        </w:rPr>
        <w:tab/>
      </w:r>
    </w:p>
    <w:p w14:paraId="767D9899" w14:textId="77777777" w:rsidR="00F21890" w:rsidRDefault="00000000">
      <w:pPr>
        <w:tabs>
          <w:tab w:val="right" w:leader="underscore" w:pos="9026"/>
        </w:tabs>
        <w:spacing w:before="120" w:after="40"/>
      </w:pPr>
      <w:r>
        <w:rPr>
          <w:b/>
          <w:bCs/>
          <w:color w:val="1F3A5F"/>
          <w:sz w:val="20"/>
          <w:szCs w:val="20"/>
        </w:rPr>
        <w:t xml:space="preserve">License type  </w:t>
      </w:r>
      <w:r>
        <w:rPr>
          <w:color w:val="98A4B0"/>
          <w:sz w:val="20"/>
          <w:szCs w:val="20"/>
        </w:rPr>
        <w:tab/>
      </w:r>
    </w:p>
    <w:p w14:paraId="4B541F0A" w14:textId="77777777" w:rsidR="00F21890" w:rsidRDefault="00000000">
      <w:pPr>
        <w:tabs>
          <w:tab w:val="right" w:leader="underscore" w:pos="9026"/>
        </w:tabs>
        <w:spacing w:before="120" w:after="40"/>
      </w:pPr>
      <w:r>
        <w:rPr>
          <w:b/>
          <w:bCs/>
          <w:color w:val="1F3A5F"/>
          <w:sz w:val="20"/>
          <w:szCs w:val="20"/>
        </w:rPr>
        <w:t xml:space="preserve">Assessment date  </w:t>
      </w:r>
      <w:r>
        <w:rPr>
          <w:color w:val="98A4B0"/>
          <w:sz w:val="20"/>
          <w:szCs w:val="20"/>
        </w:rPr>
        <w:tab/>
      </w:r>
    </w:p>
    <w:p w14:paraId="7537AD67" w14:textId="77777777" w:rsidR="00F21890" w:rsidRDefault="00000000">
      <w:pPr>
        <w:tabs>
          <w:tab w:val="right" w:leader="underscore" w:pos="9026"/>
        </w:tabs>
        <w:spacing w:before="120" w:after="40"/>
      </w:pPr>
      <w:r>
        <w:rPr>
          <w:b/>
          <w:bCs/>
          <w:color w:val="1F3A5F"/>
          <w:sz w:val="20"/>
          <w:szCs w:val="20"/>
        </w:rPr>
        <w:t xml:space="preserve">Assessed by  </w:t>
      </w:r>
      <w:r>
        <w:rPr>
          <w:color w:val="98A4B0"/>
          <w:sz w:val="20"/>
          <w:szCs w:val="20"/>
        </w:rPr>
        <w:tab/>
      </w:r>
    </w:p>
    <w:p w14:paraId="74044266" w14:textId="77777777" w:rsidR="00F21890" w:rsidRDefault="00000000">
      <w:pPr>
        <w:tabs>
          <w:tab w:val="right" w:leader="underscore" w:pos="9026"/>
        </w:tabs>
        <w:spacing w:before="120" w:after="40"/>
      </w:pPr>
      <w:r>
        <w:rPr>
          <w:b/>
          <w:bCs/>
          <w:color w:val="1F3A5F"/>
          <w:sz w:val="20"/>
          <w:szCs w:val="20"/>
        </w:rPr>
        <w:t xml:space="preserve">Composite readiness score  </w:t>
      </w:r>
      <w:r>
        <w:rPr>
          <w:color w:val="98A4B0"/>
          <w:sz w:val="20"/>
          <w:szCs w:val="20"/>
        </w:rPr>
        <w:tab/>
      </w:r>
    </w:p>
    <w:p w14:paraId="6274382A" w14:textId="77777777" w:rsidR="00F21890" w:rsidRDefault="00000000">
      <w:pPr>
        <w:tabs>
          <w:tab w:val="right" w:leader="underscore" w:pos="9026"/>
        </w:tabs>
        <w:spacing w:before="120" w:after="40"/>
      </w:pPr>
      <w:r>
        <w:rPr>
          <w:b/>
          <w:bCs/>
          <w:color w:val="1F3A5F"/>
          <w:sz w:val="20"/>
          <w:szCs w:val="20"/>
        </w:rPr>
        <w:t xml:space="preserve">Classification (GREEN / YELLOW / RED)  </w:t>
      </w:r>
      <w:r>
        <w:rPr>
          <w:color w:val="98A4B0"/>
          <w:sz w:val="20"/>
          <w:szCs w:val="20"/>
        </w:rPr>
        <w:tab/>
      </w:r>
    </w:p>
    <w:p w14:paraId="1F9B9FDE" w14:textId="77777777" w:rsidR="00F21890" w:rsidRDefault="00F21890">
      <w:pPr>
        <w:spacing w:after="60"/>
      </w:pPr>
    </w:p>
    <w:p w14:paraId="3050BDBF" w14:textId="77777777" w:rsidR="00F21890" w:rsidRDefault="00000000">
      <w:pPr>
        <w:pStyle w:val="Heading2"/>
        <w:spacing w:before="260"/>
      </w:pPr>
      <w:bookmarkStart w:id="62" w:name="_Toc233457172"/>
      <w:r>
        <w:t>Areas of Strength</w:t>
      </w:r>
      <w:bookmarkEnd w:id="62"/>
    </w:p>
    <w:p w14:paraId="248C27C6" w14:textId="77777777" w:rsidR="00F21890" w:rsidRDefault="00000000">
      <w:pPr>
        <w:tabs>
          <w:tab w:val="right" w:leader="underscore" w:pos="9026"/>
        </w:tabs>
        <w:spacing w:before="120" w:after="40"/>
      </w:pPr>
      <w:r>
        <w:rPr>
          <w:b/>
          <w:bCs/>
          <w:color w:val="1F3A5F"/>
          <w:sz w:val="20"/>
          <w:szCs w:val="20"/>
        </w:rPr>
        <w:t xml:space="preserve">1  </w:t>
      </w:r>
      <w:r>
        <w:rPr>
          <w:color w:val="98A4B0"/>
          <w:sz w:val="20"/>
          <w:szCs w:val="20"/>
        </w:rPr>
        <w:tab/>
      </w:r>
    </w:p>
    <w:p w14:paraId="2FDE932C" w14:textId="77777777" w:rsidR="00F21890" w:rsidRDefault="00000000">
      <w:pPr>
        <w:tabs>
          <w:tab w:val="right" w:leader="underscore" w:pos="9026"/>
        </w:tabs>
        <w:spacing w:before="120" w:after="40"/>
      </w:pPr>
      <w:r>
        <w:rPr>
          <w:b/>
          <w:bCs/>
          <w:color w:val="1F3A5F"/>
          <w:sz w:val="20"/>
          <w:szCs w:val="20"/>
        </w:rPr>
        <w:t xml:space="preserve">2  </w:t>
      </w:r>
      <w:r>
        <w:rPr>
          <w:color w:val="98A4B0"/>
          <w:sz w:val="20"/>
          <w:szCs w:val="20"/>
        </w:rPr>
        <w:tab/>
      </w:r>
    </w:p>
    <w:p w14:paraId="08C0DA53" w14:textId="77777777" w:rsidR="00F21890" w:rsidRDefault="00000000">
      <w:pPr>
        <w:tabs>
          <w:tab w:val="right" w:leader="underscore" w:pos="9026"/>
        </w:tabs>
        <w:spacing w:before="120" w:after="40"/>
      </w:pPr>
      <w:r>
        <w:rPr>
          <w:b/>
          <w:bCs/>
          <w:color w:val="1F3A5F"/>
          <w:sz w:val="20"/>
          <w:szCs w:val="20"/>
        </w:rPr>
        <w:t xml:space="preserve">3  </w:t>
      </w:r>
      <w:r>
        <w:rPr>
          <w:color w:val="98A4B0"/>
          <w:sz w:val="20"/>
          <w:szCs w:val="20"/>
        </w:rPr>
        <w:tab/>
      </w:r>
    </w:p>
    <w:p w14:paraId="698465BC" w14:textId="77777777" w:rsidR="00F21890" w:rsidRDefault="00000000">
      <w:pPr>
        <w:pStyle w:val="Heading2"/>
        <w:spacing w:before="260"/>
      </w:pPr>
      <w:bookmarkStart w:id="63" w:name="_Toc233457173"/>
      <w:r>
        <w:t>Areas for Improvement</w:t>
      </w:r>
      <w:bookmarkEnd w:id="63"/>
    </w:p>
    <w:p w14:paraId="173FD75C" w14:textId="77777777" w:rsidR="00F21890" w:rsidRDefault="00000000">
      <w:pPr>
        <w:tabs>
          <w:tab w:val="right" w:leader="underscore" w:pos="9026"/>
        </w:tabs>
        <w:spacing w:before="120" w:after="40"/>
      </w:pPr>
      <w:r>
        <w:rPr>
          <w:b/>
          <w:bCs/>
          <w:color w:val="1F3A5F"/>
          <w:sz w:val="20"/>
          <w:szCs w:val="20"/>
        </w:rPr>
        <w:t xml:space="preserve">1  </w:t>
      </w:r>
      <w:r>
        <w:rPr>
          <w:color w:val="98A4B0"/>
          <w:sz w:val="20"/>
          <w:szCs w:val="20"/>
        </w:rPr>
        <w:tab/>
      </w:r>
    </w:p>
    <w:p w14:paraId="073593C8" w14:textId="77777777" w:rsidR="00F21890" w:rsidRDefault="00000000">
      <w:pPr>
        <w:tabs>
          <w:tab w:val="right" w:leader="underscore" w:pos="9026"/>
        </w:tabs>
        <w:spacing w:before="120" w:after="40"/>
      </w:pPr>
      <w:r>
        <w:rPr>
          <w:b/>
          <w:bCs/>
          <w:color w:val="1F3A5F"/>
          <w:sz w:val="20"/>
          <w:szCs w:val="20"/>
        </w:rPr>
        <w:t xml:space="preserve">2  </w:t>
      </w:r>
      <w:r>
        <w:rPr>
          <w:color w:val="98A4B0"/>
          <w:sz w:val="20"/>
          <w:szCs w:val="20"/>
        </w:rPr>
        <w:tab/>
      </w:r>
    </w:p>
    <w:p w14:paraId="2D730B57" w14:textId="77777777" w:rsidR="00F21890" w:rsidRDefault="00000000">
      <w:pPr>
        <w:tabs>
          <w:tab w:val="right" w:leader="underscore" w:pos="9026"/>
        </w:tabs>
        <w:spacing w:before="120" w:after="40"/>
      </w:pPr>
      <w:r>
        <w:rPr>
          <w:b/>
          <w:bCs/>
          <w:color w:val="1F3A5F"/>
          <w:sz w:val="20"/>
          <w:szCs w:val="20"/>
        </w:rPr>
        <w:t xml:space="preserve">3  </w:t>
      </w:r>
      <w:r>
        <w:rPr>
          <w:color w:val="98A4B0"/>
          <w:sz w:val="20"/>
          <w:szCs w:val="20"/>
        </w:rPr>
        <w:tab/>
      </w:r>
    </w:p>
    <w:p w14:paraId="3186DE79" w14:textId="77777777" w:rsidR="00F21890" w:rsidRDefault="00000000">
      <w:pPr>
        <w:pStyle w:val="Heading2"/>
        <w:spacing w:before="260"/>
      </w:pPr>
      <w:bookmarkStart w:id="64" w:name="_Toc233457174"/>
      <w:r>
        <w:t>Domain Scorecard</w:t>
      </w:r>
      <w:bookmarkEnd w:id="6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60"/>
        <w:gridCol w:w="1600"/>
        <w:gridCol w:w="3000"/>
      </w:tblGrid>
      <w:tr w:rsidR="00F21890" w14:paraId="2C827536" w14:textId="77777777">
        <w:trPr>
          <w:cantSplit/>
          <w:tblHeader/>
        </w:trPr>
        <w:tc>
          <w:tcPr>
            <w:tcW w:w="476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1E11A7F1" w14:textId="77777777" w:rsidR="00F21890" w:rsidRDefault="00000000">
            <w:r>
              <w:rPr>
                <w:b/>
                <w:bCs/>
                <w:color w:val="FFFFFF"/>
                <w:sz w:val="19"/>
                <w:szCs w:val="19"/>
              </w:rPr>
              <w:t>Domain</w:t>
            </w:r>
          </w:p>
        </w:tc>
        <w:tc>
          <w:tcPr>
            <w:tcW w:w="16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2664962E" w14:textId="77777777" w:rsidR="00F21890" w:rsidRDefault="00000000">
            <w:pPr>
              <w:jc w:val="center"/>
            </w:pPr>
            <w:r>
              <w:rPr>
                <w:b/>
                <w:bCs/>
                <w:color w:val="FFFFFF"/>
                <w:sz w:val="19"/>
                <w:szCs w:val="19"/>
              </w:rPr>
              <w:t>Score</w:t>
            </w:r>
          </w:p>
        </w:tc>
        <w:tc>
          <w:tcPr>
            <w:tcW w:w="3000" w:type="dxa"/>
            <w:tcBorders>
              <w:top w:val="single" w:sz="4" w:space="0" w:color="1F3A5F"/>
              <w:left w:val="single" w:sz="4" w:space="0" w:color="1F3A5F"/>
              <w:bottom w:val="single" w:sz="4" w:space="0" w:color="1F3A5F"/>
              <w:right w:val="single" w:sz="4" w:space="0" w:color="1F3A5F"/>
            </w:tcBorders>
            <w:shd w:val="clear" w:color="auto" w:fill="1F3A5F"/>
            <w:tcMar>
              <w:top w:w="90" w:type="dxa"/>
              <w:left w:w="150" w:type="dxa"/>
              <w:bottom w:w="90" w:type="dxa"/>
              <w:right w:w="150" w:type="dxa"/>
            </w:tcMar>
            <w:vAlign w:val="center"/>
          </w:tcPr>
          <w:p w14:paraId="7BE21D14" w14:textId="77777777" w:rsidR="00F21890" w:rsidRDefault="00000000">
            <w:r>
              <w:rPr>
                <w:b/>
                <w:bCs/>
                <w:color w:val="FFFFFF"/>
                <w:sz w:val="19"/>
                <w:szCs w:val="19"/>
              </w:rPr>
              <w:t>Status</w:t>
            </w:r>
          </w:p>
        </w:tc>
      </w:tr>
      <w:tr w:rsidR="00F21890" w14:paraId="65EE6B3D" w14:textId="77777777">
        <w:trPr>
          <w:cantSplit/>
        </w:trPr>
        <w:tc>
          <w:tcPr>
            <w:tcW w:w="4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23D776A7" w14:textId="77777777" w:rsidR="00F21890" w:rsidRDefault="00000000">
            <w:pPr>
              <w:spacing w:line="250" w:lineRule="auto"/>
            </w:pPr>
            <w:r>
              <w:rPr>
                <w:sz w:val="20"/>
                <w:szCs w:val="20"/>
              </w:rPr>
              <w:t>Entity Compliance</w:t>
            </w:r>
          </w:p>
        </w:tc>
        <w:tc>
          <w:tcPr>
            <w:tcW w:w="1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1BEFBCF0" w14:textId="77777777" w:rsidR="00F21890" w:rsidRDefault="00F21890">
            <w:pPr>
              <w:spacing w:line="250" w:lineRule="auto"/>
              <w:jc w:val="center"/>
            </w:pPr>
          </w:p>
        </w:tc>
        <w:tc>
          <w:tcPr>
            <w:tcW w:w="30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572FF59D" w14:textId="77777777" w:rsidR="00F21890" w:rsidRDefault="00000000">
            <w:pPr>
              <w:spacing w:line="250" w:lineRule="auto"/>
            </w:pPr>
            <w:r>
              <w:rPr>
                <w:sz w:val="20"/>
                <w:szCs w:val="20"/>
              </w:rPr>
              <w:t>☐ Pass    ☐ Improve</w:t>
            </w:r>
          </w:p>
        </w:tc>
      </w:tr>
      <w:tr w:rsidR="00F21890" w14:paraId="29DC7FB3" w14:textId="77777777">
        <w:trPr>
          <w:cantSplit/>
        </w:trPr>
        <w:tc>
          <w:tcPr>
            <w:tcW w:w="4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0694EFE3" w14:textId="77777777" w:rsidR="00F21890" w:rsidRDefault="00000000">
            <w:pPr>
              <w:spacing w:line="250" w:lineRule="auto"/>
            </w:pPr>
            <w:r>
              <w:rPr>
                <w:sz w:val="20"/>
                <w:szCs w:val="20"/>
              </w:rPr>
              <w:t>Financial Documentation</w:t>
            </w:r>
          </w:p>
        </w:tc>
        <w:tc>
          <w:tcPr>
            <w:tcW w:w="1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1AC37A16" w14:textId="77777777" w:rsidR="00F21890" w:rsidRDefault="00F21890">
            <w:pPr>
              <w:spacing w:line="250" w:lineRule="auto"/>
              <w:jc w:val="center"/>
            </w:pPr>
          </w:p>
        </w:tc>
        <w:tc>
          <w:tcPr>
            <w:tcW w:w="30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82F4E52" w14:textId="77777777" w:rsidR="00F21890" w:rsidRDefault="00000000">
            <w:pPr>
              <w:spacing w:line="250" w:lineRule="auto"/>
            </w:pPr>
            <w:r>
              <w:rPr>
                <w:sz w:val="20"/>
                <w:szCs w:val="20"/>
              </w:rPr>
              <w:t>☐ Pass    ☐ Improve</w:t>
            </w:r>
          </w:p>
        </w:tc>
      </w:tr>
      <w:tr w:rsidR="00F21890" w14:paraId="37C78707" w14:textId="77777777">
        <w:trPr>
          <w:cantSplit/>
        </w:trPr>
        <w:tc>
          <w:tcPr>
            <w:tcW w:w="4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B1BBCB0" w14:textId="77777777" w:rsidR="00F21890" w:rsidRDefault="00000000">
            <w:pPr>
              <w:spacing w:line="250" w:lineRule="auto"/>
            </w:pPr>
            <w:r>
              <w:rPr>
                <w:sz w:val="20"/>
                <w:szCs w:val="20"/>
              </w:rPr>
              <w:t>Facility Readiness</w:t>
            </w:r>
          </w:p>
        </w:tc>
        <w:tc>
          <w:tcPr>
            <w:tcW w:w="1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2226A6E" w14:textId="77777777" w:rsidR="00F21890" w:rsidRDefault="00F21890">
            <w:pPr>
              <w:spacing w:line="250" w:lineRule="auto"/>
              <w:jc w:val="center"/>
            </w:pPr>
          </w:p>
        </w:tc>
        <w:tc>
          <w:tcPr>
            <w:tcW w:w="30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3D59C42B" w14:textId="77777777" w:rsidR="00F21890" w:rsidRDefault="00000000">
            <w:pPr>
              <w:spacing w:line="250" w:lineRule="auto"/>
            </w:pPr>
            <w:r>
              <w:rPr>
                <w:sz w:val="20"/>
                <w:szCs w:val="20"/>
              </w:rPr>
              <w:t>☐ Pass    ☐ Improve</w:t>
            </w:r>
          </w:p>
        </w:tc>
      </w:tr>
      <w:tr w:rsidR="00F21890" w14:paraId="45B6900B" w14:textId="77777777">
        <w:trPr>
          <w:cantSplit/>
        </w:trPr>
        <w:tc>
          <w:tcPr>
            <w:tcW w:w="4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7C93F679" w14:textId="77777777" w:rsidR="00F21890" w:rsidRDefault="00000000">
            <w:pPr>
              <w:spacing w:line="250" w:lineRule="auto"/>
            </w:pPr>
            <w:r>
              <w:rPr>
                <w:sz w:val="20"/>
                <w:szCs w:val="20"/>
              </w:rPr>
              <w:t>Security Systems</w:t>
            </w:r>
          </w:p>
        </w:tc>
        <w:tc>
          <w:tcPr>
            <w:tcW w:w="1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363857A" w14:textId="77777777" w:rsidR="00F21890" w:rsidRDefault="00F21890">
            <w:pPr>
              <w:spacing w:line="250" w:lineRule="auto"/>
              <w:jc w:val="center"/>
            </w:pPr>
          </w:p>
        </w:tc>
        <w:tc>
          <w:tcPr>
            <w:tcW w:w="30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2C048D89" w14:textId="77777777" w:rsidR="00F21890" w:rsidRDefault="00000000">
            <w:pPr>
              <w:spacing w:line="250" w:lineRule="auto"/>
            </w:pPr>
            <w:r>
              <w:rPr>
                <w:sz w:val="20"/>
                <w:szCs w:val="20"/>
              </w:rPr>
              <w:t>☐ Pass    ☐ Improve</w:t>
            </w:r>
          </w:p>
        </w:tc>
      </w:tr>
      <w:tr w:rsidR="00F21890" w14:paraId="1D86AD08" w14:textId="77777777">
        <w:trPr>
          <w:cantSplit/>
        </w:trPr>
        <w:tc>
          <w:tcPr>
            <w:tcW w:w="476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7C0D695" w14:textId="77777777" w:rsidR="00F21890" w:rsidRDefault="00000000">
            <w:pPr>
              <w:spacing w:line="250" w:lineRule="auto"/>
            </w:pPr>
            <w:r>
              <w:rPr>
                <w:sz w:val="20"/>
                <w:szCs w:val="20"/>
              </w:rPr>
              <w:t>Inventory Controls</w:t>
            </w:r>
          </w:p>
        </w:tc>
        <w:tc>
          <w:tcPr>
            <w:tcW w:w="16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0BF4CAC7" w14:textId="77777777" w:rsidR="00F21890" w:rsidRDefault="00F21890">
            <w:pPr>
              <w:spacing w:line="250" w:lineRule="auto"/>
              <w:jc w:val="center"/>
            </w:pPr>
          </w:p>
        </w:tc>
        <w:tc>
          <w:tcPr>
            <w:tcW w:w="3000" w:type="dxa"/>
            <w:tcBorders>
              <w:top w:val="single" w:sz="4" w:space="0" w:color="D7DEE6"/>
              <w:left w:val="single" w:sz="4" w:space="0" w:color="D7DEE6"/>
              <w:bottom w:val="single" w:sz="4" w:space="0" w:color="D7DEE6"/>
              <w:right w:val="single" w:sz="4" w:space="0" w:color="D7DEE6"/>
            </w:tcBorders>
            <w:shd w:val="clear" w:color="auto" w:fill="FFFFFF"/>
            <w:tcMar>
              <w:top w:w="90" w:type="dxa"/>
              <w:left w:w="150" w:type="dxa"/>
              <w:bottom w:w="90" w:type="dxa"/>
              <w:right w:w="150" w:type="dxa"/>
            </w:tcMar>
            <w:vAlign w:val="center"/>
          </w:tcPr>
          <w:p w14:paraId="4913F40F" w14:textId="77777777" w:rsidR="00F21890" w:rsidRDefault="00000000">
            <w:pPr>
              <w:spacing w:line="250" w:lineRule="auto"/>
            </w:pPr>
            <w:r>
              <w:rPr>
                <w:sz w:val="20"/>
                <w:szCs w:val="20"/>
              </w:rPr>
              <w:t>☐ Pass    ☐ Improve</w:t>
            </w:r>
          </w:p>
        </w:tc>
      </w:tr>
      <w:tr w:rsidR="00F21890" w14:paraId="11670F0B" w14:textId="77777777">
        <w:trPr>
          <w:cantSplit/>
        </w:trPr>
        <w:tc>
          <w:tcPr>
            <w:tcW w:w="476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2A8CD9E" w14:textId="77777777" w:rsidR="00F21890" w:rsidRDefault="00000000">
            <w:pPr>
              <w:spacing w:line="250" w:lineRule="auto"/>
            </w:pPr>
            <w:r>
              <w:rPr>
                <w:sz w:val="20"/>
                <w:szCs w:val="20"/>
              </w:rPr>
              <w:t>Staff Training</w:t>
            </w:r>
          </w:p>
        </w:tc>
        <w:tc>
          <w:tcPr>
            <w:tcW w:w="16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30E50BB4" w14:textId="77777777" w:rsidR="00F21890" w:rsidRDefault="00F21890">
            <w:pPr>
              <w:spacing w:line="250" w:lineRule="auto"/>
              <w:jc w:val="center"/>
            </w:pPr>
          </w:p>
        </w:tc>
        <w:tc>
          <w:tcPr>
            <w:tcW w:w="3000" w:type="dxa"/>
            <w:tcBorders>
              <w:top w:val="single" w:sz="4" w:space="0" w:color="D7DEE6"/>
              <w:left w:val="single" w:sz="4" w:space="0" w:color="D7DEE6"/>
              <w:bottom w:val="single" w:sz="4" w:space="0" w:color="D7DEE6"/>
              <w:right w:val="single" w:sz="4" w:space="0" w:color="D7DEE6"/>
            </w:tcBorders>
            <w:shd w:val="clear" w:color="auto" w:fill="F5F8FB"/>
            <w:tcMar>
              <w:top w:w="90" w:type="dxa"/>
              <w:left w:w="150" w:type="dxa"/>
              <w:bottom w:w="90" w:type="dxa"/>
              <w:right w:w="150" w:type="dxa"/>
            </w:tcMar>
            <w:vAlign w:val="center"/>
          </w:tcPr>
          <w:p w14:paraId="5DFEC20B" w14:textId="77777777" w:rsidR="00F21890" w:rsidRDefault="00000000">
            <w:pPr>
              <w:spacing w:line="250" w:lineRule="auto"/>
            </w:pPr>
            <w:r>
              <w:rPr>
                <w:sz w:val="20"/>
                <w:szCs w:val="20"/>
              </w:rPr>
              <w:t>☐ Pass    ☐ Improve</w:t>
            </w:r>
          </w:p>
        </w:tc>
      </w:tr>
    </w:tbl>
    <w:p w14:paraId="39B8D3D1" w14:textId="77777777" w:rsidR="00F21890" w:rsidRDefault="00F21890">
      <w:pPr>
        <w:spacing w:after="80"/>
      </w:pPr>
    </w:p>
    <w:p w14:paraId="20EB863F" w14:textId="77777777" w:rsidR="00B04AB9" w:rsidRDefault="00B04AB9">
      <w:pPr>
        <w:pStyle w:val="Heading2"/>
        <w:spacing w:before="260"/>
      </w:pPr>
      <w:bookmarkStart w:id="65" w:name="_Toc233457175"/>
    </w:p>
    <w:p w14:paraId="701BAE2C" w14:textId="77777777" w:rsidR="00B04AB9" w:rsidRDefault="00B04AB9">
      <w:pPr>
        <w:pStyle w:val="Heading2"/>
        <w:spacing w:before="260"/>
      </w:pPr>
    </w:p>
    <w:p w14:paraId="02A2C2F6" w14:textId="0689D0CB" w:rsidR="00F21890" w:rsidRDefault="00000000">
      <w:pPr>
        <w:pStyle w:val="Heading2"/>
        <w:spacing w:before="260"/>
      </w:pPr>
      <w:r>
        <w:t>Recommendations &amp; Next Review</w:t>
      </w:r>
      <w:bookmarkEnd w:id="65"/>
    </w:p>
    <w:p w14:paraId="391DF62A" w14:textId="77777777" w:rsidR="00F21890" w:rsidRDefault="00000000">
      <w:pPr>
        <w:spacing w:before="140" w:after="30"/>
      </w:pPr>
      <w:r>
        <w:rPr>
          <w:b/>
          <w:bCs/>
          <w:color w:val="1F3A5F"/>
          <w:sz w:val="20"/>
          <w:szCs w:val="20"/>
        </w:rPr>
        <w:t>Priority recommendations</w:t>
      </w:r>
    </w:p>
    <w:p w14:paraId="4D7975D6" w14:textId="77777777" w:rsidR="00F21890" w:rsidRDefault="00000000">
      <w:pPr>
        <w:pBdr>
          <w:bottom w:val="single" w:sz="4" w:space="1" w:color="98A4B0"/>
        </w:pBdr>
        <w:spacing w:before="60" w:after="20"/>
      </w:pPr>
      <w:r>
        <w:t xml:space="preserve"> </w:t>
      </w:r>
    </w:p>
    <w:p w14:paraId="47AA75A6" w14:textId="77777777" w:rsidR="00F21890" w:rsidRDefault="00000000">
      <w:pPr>
        <w:pBdr>
          <w:bottom w:val="single" w:sz="4" w:space="1" w:color="98A4B0"/>
        </w:pBdr>
        <w:spacing w:before="140" w:after="20"/>
      </w:pPr>
      <w:r>
        <w:t xml:space="preserve"> </w:t>
      </w:r>
    </w:p>
    <w:p w14:paraId="71703226" w14:textId="77777777" w:rsidR="00F21890" w:rsidRDefault="00000000">
      <w:pPr>
        <w:tabs>
          <w:tab w:val="right" w:leader="underscore" w:pos="9026"/>
        </w:tabs>
        <w:spacing w:before="120" w:after="40"/>
      </w:pPr>
      <w:r>
        <w:rPr>
          <w:b/>
          <w:bCs/>
          <w:color w:val="1F3A5F"/>
          <w:sz w:val="20"/>
          <w:szCs w:val="20"/>
        </w:rPr>
        <w:t xml:space="preserve">Recommended next mock inspection date  </w:t>
      </w:r>
      <w:r>
        <w:rPr>
          <w:color w:val="98A4B0"/>
          <w:sz w:val="20"/>
          <w:szCs w:val="20"/>
        </w:rPr>
        <w:tab/>
      </w:r>
    </w:p>
    <w:p w14:paraId="7840DBA1" w14:textId="77777777" w:rsidR="00F21890" w:rsidRDefault="00F21890">
      <w:pPr>
        <w:spacing w:after="120"/>
      </w:pPr>
    </w:p>
    <w:tbl>
      <w:tblPr>
        <w:tblW w:w="936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21890" w14:paraId="150B3A5B" w14:textId="77777777">
        <w:tc>
          <w:tcPr>
            <w:tcW w:w="9360" w:type="dxa"/>
            <w:tcBorders>
              <w:top w:val="single" w:sz="2" w:space="0" w:color="F4F6F9"/>
              <w:left w:val="single" w:sz="30" w:space="0" w:color="1F3A5F"/>
              <w:bottom w:val="single" w:sz="2" w:space="0" w:color="F4F6F9"/>
              <w:right w:val="single" w:sz="2" w:space="0" w:color="F4F6F9"/>
            </w:tcBorders>
            <w:shd w:val="clear" w:color="auto" w:fill="F4F6F9"/>
            <w:tcMar>
              <w:top w:w="130" w:type="dxa"/>
              <w:left w:w="220" w:type="dxa"/>
              <w:bottom w:w="130" w:type="dxa"/>
              <w:right w:w="200" w:type="dxa"/>
            </w:tcMar>
          </w:tcPr>
          <w:p w14:paraId="6B36AB31" w14:textId="77777777" w:rsidR="00F21890" w:rsidRDefault="00000000">
            <w:pPr>
              <w:spacing w:after="60"/>
            </w:pPr>
            <w:r>
              <w:rPr>
                <w:b/>
                <w:bCs/>
                <w:caps/>
                <w:color w:val="1F3A5F"/>
                <w:spacing w:val="40"/>
                <w:sz w:val="17"/>
                <w:szCs w:val="17"/>
              </w:rPr>
              <w:t>IMPORTANT</w:t>
            </w:r>
          </w:p>
          <w:p w14:paraId="2B5272CF" w14:textId="77777777" w:rsidR="00F21890" w:rsidRDefault="00000000">
            <w:pPr>
              <w:spacing w:line="262" w:lineRule="auto"/>
            </w:pPr>
            <w:r>
              <w:t xml:space="preserve">Validity. A readiness certification reflects conditions observed on the assessment date. Staffing, facility, SOP, or regulatory changes after that date </w:t>
            </w:r>
            <w:proofErr w:type="gramStart"/>
            <w:r>
              <w:t>may materially</w:t>
            </w:r>
            <w:proofErr w:type="gramEnd"/>
            <w:r>
              <w:t xml:space="preserve"> affect readiness; </w:t>
            </w:r>
            <w:proofErr w:type="spellStart"/>
            <w:r>
              <w:t>CannaPath</w:t>
            </w:r>
            <w:proofErr w:type="spellEnd"/>
            <w:r>
              <w:t xml:space="preserve"> recommends re-assessment within 90 days or upon any material change.</w:t>
            </w:r>
          </w:p>
        </w:tc>
      </w:tr>
    </w:tbl>
    <w:p w14:paraId="6ACA6FA6" w14:textId="77777777" w:rsidR="00F21890" w:rsidRDefault="00000000">
      <w:pPr>
        <w:pStyle w:val="Heading1"/>
        <w:pageBreakBefore/>
        <w:pBdr>
          <w:bottom w:val="single" w:sz="14" w:space="6" w:color="1F3A5F"/>
        </w:pBdr>
        <w:spacing w:after="60"/>
      </w:pPr>
      <w:bookmarkStart w:id="66" w:name="_Toc233457176"/>
      <w:r>
        <w:lastRenderedPageBreak/>
        <w:t>Important Notice &amp; Disclaimer</w:t>
      </w:r>
      <w:bookmarkEnd w:id="66"/>
    </w:p>
    <w:p w14:paraId="732A3527" w14:textId="77777777" w:rsidR="00F21890" w:rsidRDefault="00000000">
      <w:pPr>
        <w:spacing w:after="160" w:line="264" w:lineRule="auto"/>
      </w:pPr>
      <w:r>
        <w:t xml:space="preserve">This workbook is provided by </w:t>
      </w:r>
      <w:proofErr w:type="spellStart"/>
      <w:r>
        <w:t>CannaPath</w:t>
      </w:r>
      <w:proofErr w:type="spellEnd"/>
      <w:r>
        <w:t xml:space="preserve"> Compliance &amp; Regulatory Solutions for informational and educational purposes only. It is not legal advice and does not create an attorney-client relationship. The requirements administered by the Minnesota Office of Cannabis Management can change, and you remain responsible for confirming the current rules directly with OCM and with qualified legal counsel.</w:t>
      </w:r>
    </w:p>
    <w:p w14:paraId="35461121" w14:textId="77777777" w:rsidR="00F21890" w:rsidRDefault="00000000">
      <w:pPr>
        <w:spacing w:after="160" w:line="264" w:lineRule="auto"/>
      </w:pPr>
      <w:r>
        <w:t xml:space="preserve">Using this workbook does not guarantee any </w:t>
      </w:r>
      <w:proofErr w:type="gramStart"/>
      <w:r>
        <w:t>particular lottery</w:t>
      </w:r>
      <w:proofErr w:type="gramEnd"/>
      <w:r>
        <w:t xml:space="preserve"> result, licensing decision, or inspection outcome — </w:t>
      </w:r>
      <w:proofErr w:type="gramStart"/>
      <w:r>
        <w:t>all of</w:t>
      </w:r>
      <w:proofErr w:type="gramEnd"/>
      <w:r>
        <w:t xml:space="preserve"> those rest solely with OCM. This document does not replace independent legal, financial, or regulatory advice.</w:t>
      </w:r>
    </w:p>
    <w:p w14:paraId="5C0BF17C" w14:textId="77777777" w:rsidR="00F21890" w:rsidRDefault="00000000">
      <w:pPr>
        <w:spacing w:after="160" w:line="264" w:lineRule="auto"/>
      </w:pPr>
      <w:proofErr w:type="spellStart"/>
      <w:r>
        <w:t>CannaPath</w:t>
      </w:r>
      <w:proofErr w:type="spellEnd"/>
      <w:r>
        <w:t xml:space="preserve"> assessments and any readiness summary you complete using this workbook represent an independent professional assessment of operational readiness and are not an endorsement, approval, certification, or guarantee issued by the Minnesota Office of Cannabis Management or any governmental entity.</w:t>
      </w:r>
    </w:p>
    <w:p w14:paraId="513BFB5C" w14:textId="77777777" w:rsidR="00F21890" w:rsidRDefault="00000000">
      <w:pPr>
        <w:spacing w:after="160" w:line="264" w:lineRule="auto"/>
      </w:pPr>
      <w:r>
        <w:t>The inspection list in Section 9 is based on OCM’s published Cannabis Retailer Pre-License Inspection List and the underlying provisions of Minnesota Rules, chapter 9810, and Minnesota Statutes, chapter 342. As OCM states, that list may not cover everything the office inspects, and OCM may inspect the entire premises. This workbook addresses adult-use cannabis retail only — it does not cover the medical cannabis endorsement, deli-style flower sales, or hemp-derived product registration under Minnesota Statutes, section 151.72. Rule and statute references are current as of the date below and can change; confirm the current text of any rule with OCM and the Minnesota Office of the Revisor of Statutes before relying on it.</w:t>
      </w:r>
    </w:p>
    <w:p w14:paraId="0526E60C" w14:textId="77777777" w:rsidR="00F21890" w:rsidRDefault="00000000">
      <w:pPr>
        <w:spacing w:after="160" w:line="264" w:lineRule="auto"/>
      </w:pPr>
      <w:r>
        <w:t>The deadlines and dollar figures in this workbook — including the fix-it and reconsideration windows and the cost estimates in Section 12 — reflect OCM guidance and Minnesota market information current as of mid-2026. They are planning estimates and are subject to change. Confirm all current deadlines, fees, and standards directly with OCM before relying on them.</w:t>
      </w:r>
    </w:p>
    <w:p w14:paraId="405403DF" w14:textId="77777777" w:rsidR="00F21890" w:rsidRDefault="00F21890">
      <w:pPr>
        <w:spacing w:after="160"/>
      </w:pPr>
    </w:p>
    <w:p w14:paraId="72254D9D" w14:textId="77777777" w:rsidR="00F21890" w:rsidRDefault="00000000">
      <w:pPr>
        <w:pBdr>
          <w:top w:val="single" w:sz="8" w:space="6" w:color="D7DEE6"/>
        </w:pBdr>
        <w:spacing w:after="60"/>
      </w:pPr>
      <w:r>
        <w:rPr>
          <w:color w:val="6B7785"/>
          <w:sz w:val="19"/>
          <w:szCs w:val="19"/>
        </w:rPr>
        <w:t xml:space="preserve">© 2026 </w:t>
      </w:r>
      <w:proofErr w:type="spellStart"/>
      <w:r>
        <w:rPr>
          <w:color w:val="6B7785"/>
          <w:sz w:val="19"/>
          <w:szCs w:val="19"/>
        </w:rPr>
        <w:t>CannaPath</w:t>
      </w:r>
      <w:proofErr w:type="spellEnd"/>
      <w:r>
        <w:rPr>
          <w:color w:val="6B7785"/>
          <w:sz w:val="19"/>
          <w:szCs w:val="19"/>
        </w:rPr>
        <w:t xml:space="preserve"> Compliance &amp; Regulatory Solutions. All rights reserved.</w:t>
      </w:r>
    </w:p>
    <w:p w14:paraId="1C1F6471" w14:textId="77777777" w:rsidR="00F21890" w:rsidRDefault="00000000">
      <w:pPr>
        <w:rPr>
          <w:i/>
          <w:iCs/>
          <w:color w:val="6B7785"/>
          <w:sz w:val="19"/>
          <w:szCs w:val="19"/>
        </w:rPr>
      </w:pPr>
      <w:r>
        <w:rPr>
          <w:i/>
          <w:iCs/>
          <w:color w:val="6B7785"/>
          <w:sz w:val="19"/>
          <w:szCs w:val="19"/>
        </w:rPr>
        <w:t>Confidential — Prepared for Prospective Minnesota Cannabis Retailers</w:t>
      </w:r>
    </w:p>
    <w:p w14:paraId="7F407386" w14:textId="77777777" w:rsidR="00B04AB9" w:rsidRDefault="00B04AB9">
      <w:pPr>
        <w:rPr>
          <w:i/>
          <w:iCs/>
          <w:color w:val="6B7785"/>
          <w:sz w:val="19"/>
          <w:szCs w:val="19"/>
        </w:rPr>
      </w:pPr>
    </w:p>
    <w:p w14:paraId="2978AC9D" w14:textId="77777777" w:rsidR="00B04AB9" w:rsidRDefault="00B04AB9">
      <w:pPr>
        <w:rPr>
          <w:i/>
          <w:iCs/>
          <w:color w:val="6B7785"/>
          <w:sz w:val="19"/>
          <w:szCs w:val="19"/>
        </w:rPr>
      </w:pPr>
    </w:p>
    <w:p w14:paraId="55669151" w14:textId="77777777" w:rsidR="00B04AB9" w:rsidRPr="00B04AB9" w:rsidRDefault="00B04AB9"/>
    <w:sectPr w:rsidR="00B04AB9" w:rsidRPr="00B04AB9">
      <w:headerReference w:type="default" r:id="rId12"/>
      <w:footerReference w:type="default" r:id="rId13"/>
      <w:headerReference w:type="first" r:id="rId14"/>
      <w:footerReference w:type="first" r:id="rId15"/>
      <w:pgSz w:w="12240" w:h="15840"/>
      <w:pgMar w:top="1180" w:right="1440" w:bottom="118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CD899" w14:textId="77777777" w:rsidR="003D7C0B" w:rsidRDefault="003D7C0B">
      <w:r>
        <w:separator/>
      </w:r>
    </w:p>
  </w:endnote>
  <w:endnote w:type="continuationSeparator" w:id="0">
    <w:p w14:paraId="15FDC2BF" w14:textId="77777777" w:rsidR="003D7C0B" w:rsidRDefault="003D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C85D4" w14:textId="77777777" w:rsidR="00F21890" w:rsidRDefault="00000000">
    <w:pPr>
      <w:pBdr>
        <w:top w:val="single" w:sz="6" w:space="4" w:color="D7DEE6"/>
      </w:pBdr>
      <w:tabs>
        <w:tab w:val="center" w:pos="4680"/>
        <w:tab w:val="right" w:pos="9360"/>
      </w:tabs>
    </w:pPr>
    <w:r>
      <w:rPr>
        <w:color w:val="6B7785"/>
        <w:sz w:val="15"/>
        <w:szCs w:val="15"/>
      </w:rPr>
      <w:t xml:space="preserve">© 2026 </w:t>
    </w:r>
    <w:proofErr w:type="spellStart"/>
    <w:r>
      <w:rPr>
        <w:color w:val="6B7785"/>
        <w:sz w:val="15"/>
        <w:szCs w:val="15"/>
      </w:rPr>
      <w:t>CannaPath</w:t>
    </w:r>
    <w:proofErr w:type="spellEnd"/>
    <w:r>
      <w:rPr>
        <w:color w:val="6B7785"/>
        <w:sz w:val="15"/>
        <w:szCs w:val="15"/>
      </w:rPr>
      <w:t xml:space="preserve"> Compliance &amp; Regulatory Solutions</w:t>
    </w:r>
    <w:r>
      <w:rPr>
        <w:i/>
        <w:iCs/>
        <w:color w:val="98A4B0"/>
        <w:sz w:val="15"/>
        <w:szCs w:val="15"/>
      </w:rPr>
      <w:tab/>
      <w:t>Confidential</w:t>
    </w:r>
    <w:r>
      <w:rPr>
        <w:color w:val="6B7785"/>
        <w:sz w:val="15"/>
        <w:szCs w:val="15"/>
      </w:rPr>
      <w:tab/>
      <w:t xml:space="preserve">Page </w:t>
    </w:r>
    <w:r>
      <w:rPr>
        <w:b/>
        <w:bCs/>
        <w:color w:val="1F3A5F"/>
        <w:sz w:val="15"/>
        <w:szCs w:val="15"/>
      </w:rPr>
      <w:fldChar w:fldCharType="begin"/>
    </w:r>
    <w:r>
      <w:rPr>
        <w:b/>
        <w:bCs/>
        <w:color w:val="1F3A5F"/>
        <w:sz w:val="15"/>
        <w:szCs w:val="15"/>
      </w:rPr>
      <w:instrText>PAGE</w:instrText>
    </w:r>
    <w:r>
      <w:rPr>
        <w:b/>
        <w:bCs/>
        <w:color w:val="1F3A5F"/>
        <w:sz w:val="15"/>
        <w:szCs w:val="15"/>
      </w:rPr>
      <w:fldChar w:fldCharType="separate"/>
    </w:r>
    <w:r w:rsidR="00520DDC">
      <w:rPr>
        <w:b/>
        <w:bCs/>
        <w:noProof/>
        <w:color w:val="1F3A5F"/>
        <w:sz w:val="15"/>
        <w:szCs w:val="15"/>
      </w:rPr>
      <w:t>1</w:t>
    </w:r>
    <w:r>
      <w:rPr>
        <w:b/>
        <w:bCs/>
        <w:color w:val="1F3A5F"/>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6F73" w14:textId="77777777" w:rsidR="00F21890" w:rsidRDefault="00F218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7BDA" w14:textId="77777777" w:rsidR="003D7C0B" w:rsidRDefault="003D7C0B">
      <w:r>
        <w:separator/>
      </w:r>
    </w:p>
  </w:footnote>
  <w:footnote w:type="continuationSeparator" w:id="0">
    <w:p w14:paraId="1CAAF630" w14:textId="77777777" w:rsidR="003D7C0B" w:rsidRDefault="003D7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848D" w14:textId="77777777" w:rsidR="00F21890" w:rsidRDefault="00000000">
    <w:pPr>
      <w:pBdr>
        <w:bottom w:val="single" w:sz="6" w:space="4" w:color="D7DEE6"/>
      </w:pBdr>
      <w:tabs>
        <w:tab w:val="right" w:pos="9360"/>
      </w:tabs>
    </w:pPr>
    <w:proofErr w:type="gramStart"/>
    <w:r>
      <w:rPr>
        <w:b/>
        <w:bCs/>
        <w:color w:val="1F3A5F"/>
        <w:spacing w:val="30"/>
        <w:sz w:val="16"/>
        <w:szCs w:val="16"/>
      </w:rPr>
      <w:t>CANNAPATH</w:t>
    </w:r>
    <w:r>
      <w:rPr>
        <w:color w:val="6B7785"/>
        <w:sz w:val="16"/>
        <w:szCs w:val="16"/>
      </w:rPr>
      <w:t xml:space="preserve">  Compliance</w:t>
    </w:r>
    <w:proofErr w:type="gramEnd"/>
    <w:r>
      <w:rPr>
        <w:color w:val="6B7785"/>
        <w:sz w:val="16"/>
        <w:szCs w:val="16"/>
      </w:rPr>
      <w:t xml:space="preserve"> &amp; Regulatory Solutions</w:t>
    </w:r>
    <w:r>
      <w:rPr>
        <w:i/>
        <w:iCs/>
        <w:color w:val="6B7785"/>
        <w:sz w:val="16"/>
        <w:szCs w:val="16"/>
      </w:rPr>
      <w:tab/>
      <w:t>Retail Inspection Readiness Workbook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EAE36" w14:textId="77777777" w:rsidR="00F21890" w:rsidRDefault="00F218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5C05"/>
    <w:multiLevelType w:val="hybridMultilevel"/>
    <w:tmpl w:val="F5AC8AD8"/>
    <w:lvl w:ilvl="0" w:tplc="26D2C87C">
      <w:start w:val="1"/>
      <w:numFmt w:val="decimal"/>
      <w:lvlText w:val="%1."/>
      <w:lvlJc w:val="left"/>
      <w:pPr>
        <w:ind w:left="460" w:hanging="320"/>
      </w:pPr>
      <w:rPr>
        <w:b/>
        <w:bCs/>
        <w:color w:val="1F3A5F"/>
      </w:rPr>
    </w:lvl>
    <w:lvl w:ilvl="1" w:tplc="D6E6CF58">
      <w:numFmt w:val="decimal"/>
      <w:lvlText w:val=""/>
      <w:lvlJc w:val="left"/>
    </w:lvl>
    <w:lvl w:ilvl="2" w:tplc="EE609E52">
      <w:numFmt w:val="decimal"/>
      <w:lvlText w:val=""/>
      <w:lvlJc w:val="left"/>
    </w:lvl>
    <w:lvl w:ilvl="3" w:tplc="456EEB80">
      <w:numFmt w:val="decimal"/>
      <w:lvlText w:val=""/>
      <w:lvlJc w:val="left"/>
    </w:lvl>
    <w:lvl w:ilvl="4" w:tplc="10D044C8">
      <w:numFmt w:val="decimal"/>
      <w:lvlText w:val=""/>
      <w:lvlJc w:val="left"/>
    </w:lvl>
    <w:lvl w:ilvl="5" w:tplc="0316A2AE">
      <w:numFmt w:val="decimal"/>
      <w:lvlText w:val=""/>
      <w:lvlJc w:val="left"/>
    </w:lvl>
    <w:lvl w:ilvl="6" w:tplc="9E525CC0">
      <w:numFmt w:val="decimal"/>
      <w:lvlText w:val=""/>
      <w:lvlJc w:val="left"/>
    </w:lvl>
    <w:lvl w:ilvl="7" w:tplc="CC8A5AC2">
      <w:numFmt w:val="decimal"/>
      <w:lvlText w:val=""/>
      <w:lvlJc w:val="left"/>
    </w:lvl>
    <w:lvl w:ilvl="8" w:tplc="568A86D6">
      <w:numFmt w:val="decimal"/>
      <w:lvlText w:val=""/>
      <w:lvlJc w:val="left"/>
    </w:lvl>
  </w:abstractNum>
  <w:abstractNum w:abstractNumId="1" w15:restartNumberingAfterBreak="0">
    <w:nsid w:val="0BE16E56"/>
    <w:multiLevelType w:val="hybridMultilevel"/>
    <w:tmpl w:val="60C61EE2"/>
    <w:lvl w:ilvl="0" w:tplc="3888032E">
      <w:start w:val="1"/>
      <w:numFmt w:val="decimal"/>
      <w:lvlText w:val="%1."/>
      <w:lvlJc w:val="left"/>
      <w:pPr>
        <w:ind w:left="460" w:hanging="320"/>
      </w:pPr>
      <w:rPr>
        <w:b/>
        <w:bCs/>
        <w:color w:val="1F3A5F"/>
      </w:rPr>
    </w:lvl>
    <w:lvl w:ilvl="1" w:tplc="492E0214">
      <w:numFmt w:val="decimal"/>
      <w:lvlText w:val=""/>
      <w:lvlJc w:val="left"/>
    </w:lvl>
    <w:lvl w:ilvl="2" w:tplc="2EAE3248">
      <w:numFmt w:val="decimal"/>
      <w:lvlText w:val=""/>
      <w:lvlJc w:val="left"/>
    </w:lvl>
    <w:lvl w:ilvl="3" w:tplc="72324172">
      <w:numFmt w:val="decimal"/>
      <w:lvlText w:val=""/>
      <w:lvlJc w:val="left"/>
    </w:lvl>
    <w:lvl w:ilvl="4" w:tplc="03DEDBD2">
      <w:numFmt w:val="decimal"/>
      <w:lvlText w:val=""/>
      <w:lvlJc w:val="left"/>
    </w:lvl>
    <w:lvl w:ilvl="5" w:tplc="AF76B248">
      <w:numFmt w:val="decimal"/>
      <w:lvlText w:val=""/>
      <w:lvlJc w:val="left"/>
    </w:lvl>
    <w:lvl w:ilvl="6" w:tplc="013463F8">
      <w:numFmt w:val="decimal"/>
      <w:lvlText w:val=""/>
      <w:lvlJc w:val="left"/>
    </w:lvl>
    <w:lvl w:ilvl="7" w:tplc="90D82BE2">
      <w:numFmt w:val="decimal"/>
      <w:lvlText w:val=""/>
      <w:lvlJc w:val="left"/>
    </w:lvl>
    <w:lvl w:ilvl="8" w:tplc="DE16B422">
      <w:numFmt w:val="decimal"/>
      <w:lvlText w:val=""/>
      <w:lvlJc w:val="left"/>
    </w:lvl>
  </w:abstractNum>
  <w:abstractNum w:abstractNumId="2" w15:restartNumberingAfterBreak="0">
    <w:nsid w:val="212E21F1"/>
    <w:multiLevelType w:val="hybridMultilevel"/>
    <w:tmpl w:val="A66C308E"/>
    <w:lvl w:ilvl="0" w:tplc="00FCFD8A">
      <w:start w:val="1"/>
      <w:numFmt w:val="decimal"/>
      <w:lvlText w:val="%1."/>
      <w:lvlJc w:val="left"/>
      <w:pPr>
        <w:ind w:left="460" w:hanging="320"/>
      </w:pPr>
      <w:rPr>
        <w:b/>
        <w:bCs/>
        <w:color w:val="1F3A5F"/>
      </w:rPr>
    </w:lvl>
    <w:lvl w:ilvl="1" w:tplc="456E220E">
      <w:numFmt w:val="decimal"/>
      <w:lvlText w:val=""/>
      <w:lvlJc w:val="left"/>
    </w:lvl>
    <w:lvl w:ilvl="2" w:tplc="FC4A54FA">
      <w:numFmt w:val="decimal"/>
      <w:lvlText w:val=""/>
      <w:lvlJc w:val="left"/>
    </w:lvl>
    <w:lvl w:ilvl="3" w:tplc="939A0718">
      <w:numFmt w:val="decimal"/>
      <w:lvlText w:val=""/>
      <w:lvlJc w:val="left"/>
    </w:lvl>
    <w:lvl w:ilvl="4" w:tplc="63D2C41C">
      <w:numFmt w:val="decimal"/>
      <w:lvlText w:val=""/>
      <w:lvlJc w:val="left"/>
    </w:lvl>
    <w:lvl w:ilvl="5" w:tplc="E124BDD2">
      <w:numFmt w:val="decimal"/>
      <w:lvlText w:val=""/>
      <w:lvlJc w:val="left"/>
    </w:lvl>
    <w:lvl w:ilvl="6" w:tplc="D81651E0">
      <w:numFmt w:val="decimal"/>
      <w:lvlText w:val=""/>
      <w:lvlJc w:val="left"/>
    </w:lvl>
    <w:lvl w:ilvl="7" w:tplc="732CE538">
      <w:numFmt w:val="decimal"/>
      <w:lvlText w:val=""/>
      <w:lvlJc w:val="left"/>
    </w:lvl>
    <w:lvl w:ilvl="8" w:tplc="4DB0CA6A">
      <w:numFmt w:val="decimal"/>
      <w:lvlText w:val=""/>
      <w:lvlJc w:val="left"/>
    </w:lvl>
  </w:abstractNum>
  <w:abstractNum w:abstractNumId="3" w15:restartNumberingAfterBreak="0">
    <w:nsid w:val="2B050CD4"/>
    <w:multiLevelType w:val="hybridMultilevel"/>
    <w:tmpl w:val="AAE46EDA"/>
    <w:lvl w:ilvl="0" w:tplc="364C5E52">
      <w:start w:val="1"/>
      <w:numFmt w:val="decimal"/>
      <w:lvlText w:val="%1."/>
      <w:lvlJc w:val="left"/>
      <w:pPr>
        <w:ind w:left="460" w:hanging="320"/>
      </w:pPr>
      <w:rPr>
        <w:b/>
        <w:bCs/>
        <w:color w:val="1F3A5F"/>
      </w:rPr>
    </w:lvl>
    <w:lvl w:ilvl="1" w:tplc="CD7ED250">
      <w:numFmt w:val="decimal"/>
      <w:lvlText w:val=""/>
      <w:lvlJc w:val="left"/>
    </w:lvl>
    <w:lvl w:ilvl="2" w:tplc="FF3AFD42">
      <w:numFmt w:val="decimal"/>
      <w:lvlText w:val=""/>
      <w:lvlJc w:val="left"/>
    </w:lvl>
    <w:lvl w:ilvl="3" w:tplc="52028292">
      <w:numFmt w:val="decimal"/>
      <w:lvlText w:val=""/>
      <w:lvlJc w:val="left"/>
    </w:lvl>
    <w:lvl w:ilvl="4" w:tplc="84CE4886">
      <w:numFmt w:val="decimal"/>
      <w:lvlText w:val=""/>
      <w:lvlJc w:val="left"/>
    </w:lvl>
    <w:lvl w:ilvl="5" w:tplc="89D2E40E">
      <w:numFmt w:val="decimal"/>
      <w:lvlText w:val=""/>
      <w:lvlJc w:val="left"/>
    </w:lvl>
    <w:lvl w:ilvl="6" w:tplc="6F605146">
      <w:numFmt w:val="decimal"/>
      <w:lvlText w:val=""/>
      <w:lvlJc w:val="left"/>
    </w:lvl>
    <w:lvl w:ilvl="7" w:tplc="7156761C">
      <w:numFmt w:val="decimal"/>
      <w:lvlText w:val=""/>
      <w:lvlJc w:val="left"/>
    </w:lvl>
    <w:lvl w:ilvl="8" w:tplc="90FC84B6">
      <w:numFmt w:val="decimal"/>
      <w:lvlText w:val=""/>
      <w:lvlJc w:val="left"/>
    </w:lvl>
  </w:abstractNum>
  <w:abstractNum w:abstractNumId="4" w15:restartNumberingAfterBreak="0">
    <w:nsid w:val="35AE1FBF"/>
    <w:multiLevelType w:val="hybridMultilevel"/>
    <w:tmpl w:val="51827D14"/>
    <w:lvl w:ilvl="0" w:tplc="D1B6B2FC">
      <w:start w:val="1"/>
      <w:numFmt w:val="bullet"/>
      <w:lvlText w:val="•"/>
      <w:lvlJc w:val="left"/>
      <w:pPr>
        <w:ind w:left="460" w:hanging="260"/>
      </w:pPr>
      <w:rPr>
        <w:color w:val="2E6CA8"/>
      </w:rPr>
    </w:lvl>
    <w:lvl w:ilvl="1" w:tplc="00A406E8">
      <w:numFmt w:val="decimal"/>
      <w:lvlText w:val=""/>
      <w:lvlJc w:val="left"/>
    </w:lvl>
    <w:lvl w:ilvl="2" w:tplc="7246799C">
      <w:numFmt w:val="decimal"/>
      <w:lvlText w:val=""/>
      <w:lvlJc w:val="left"/>
    </w:lvl>
    <w:lvl w:ilvl="3" w:tplc="E2C2BBAA">
      <w:numFmt w:val="decimal"/>
      <w:lvlText w:val=""/>
      <w:lvlJc w:val="left"/>
    </w:lvl>
    <w:lvl w:ilvl="4" w:tplc="FEE43ADA">
      <w:numFmt w:val="decimal"/>
      <w:lvlText w:val=""/>
      <w:lvlJc w:val="left"/>
    </w:lvl>
    <w:lvl w:ilvl="5" w:tplc="34921038">
      <w:numFmt w:val="decimal"/>
      <w:lvlText w:val=""/>
      <w:lvlJc w:val="left"/>
    </w:lvl>
    <w:lvl w:ilvl="6" w:tplc="8CCCDC30">
      <w:numFmt w:val="decimal"/>
      <w:lvlText w:val=""/>
      <w:lvlJc w:val="left"/>
    </w:lvl>
    <w:lvl w:ilvl="7" w:tplc="98C06796">
      <w:numFmt w:val="decimal"/>
      <w:lvlText w:val=""/>
      <w:lvlJc w:val="left"/>
    </w:lvl>
    <w:lvl w:ilvl="8" w:tplc="83AE1858">
      <w:numFmt w:val="decimal"/>
      <w:lvlText w:val=""/>
      <w:lvlJc w:val="left"/>
    </w:lvl>
  </w:abstractNum>
  <w:abstractNum w:abstractNumId="5" w15:restartNumberingAfterBreak="0">
    <w:nsid w:val="3E5032F7"/>
    <w:multiLevelType w:val="hybridMultilevel"/>
    <w:tmpl w:val="DAA0DD72"/>
    <w:lvl w:ilvl="0" w:tplc="DDFCA750">
      <w:start w:val="1"/>
      <w:numFmt w:val="decimal"/>
      <w:lvlText w:val="%1."/>
      <w:lvlJc w:val="left"/>
      <w:pPr>
        <w:ind w:left="460" w:hanging="320"/>
      </w:pPr>
      <w:rPr>
        <w:b/>
        <w:bCs/>
        <w:color w:val="1F3A5F"/>
      </w:rPr>
    </w:lvl>
    <w:lvl w:ilvl="1" w:tplc="44DC104E">
      <w:numFmt w:val="decimal"/>
      <w:lvlText w:val=""/>
      <w:lvlJc w:val="left"/>
    </w:lvl>
    <w:lvl w:ilvl="2" w:tplc="E57A2CBA">
      <w:numFmt w:val="decimal"/>
      <w:lvlText w:val=""/>
      <w:lvlJc w:val="left"/>
    </w:lvl>
    <w:lvl w:ilvl="3" w:tplc="3DE03D96">
      <w:numFmt w:val="decimal"/>
      <w:lvlText w:val=""/>
      <w:lvlJc w:val="left"/>
    </w:lvl>
    <w:lvl w:ilvl="4" w:tplc="0F0A7284">
      <w:numFmt w:val="decimal"/>
      <w:lvlText w:val=""/>
      <w:lvlJc w:val="left"/>
    </w:lvl>
    <w:lvl w:ilvl="5" w:tplc="9B6283FA">
      <w:numFmt w:val="decimal"/>
      <w:lvlText w:val=""/>
      <w:lvlJc w:val="left"/>
    </w:lvl>
    <w:lvl w:ilvl="6" w:tplc="93BAB798">
      <w:numFmt w:val="decimal"/>
      <w:lvlText w:val=""/>
      <w:lvlJc w:val="left"/>
    </w:lvl>
    <w:lvl w:ilvl="7" w:tplc="C4AA224A">
      <w:numFmt w:val="decimal"/>
      <w:lvlText w:val=""/>
      <w:lvlJc w:val="left"/>
    </w:lvl>
    <w:lvl w:ilvl="8" w:tplc="BCA20808">
      <w:numFmt w:val="decimal"/>
      <w:lvlText w:val=""/>
      <w:lvlJc w:val="left"/>
    </w:lvl>
  </w:abstractNum>
  <w:abstractNum w:abstractNumId="6" w15:restartNumberingAfterBreak="0">
    <w:nsid w:val="41743C2F"/>
    <w:multiLevelType w:val="hybridMultilevel"/>
    <w:tmpl w:val="1888A202"/>
    <w:lvl w:ilvl="0" w:tplc="BE5AFE7C">
      <w:start w:val="1"/>
      <w:numFmt w:val="decimal"/>
      <w:lvlText w:val="%1."/>
      <w:lvlJc w:val="left"/>
      <w:pPr>
        <w:ind w:left="460" w:hanging="320"/>
      </w:pPr>
      <w:rPr>
        <w:b/>
        <w:bCs/>
        <w:color w:val="1F3A5F"/>
      </w:rPr>
    </w:lvl>
    <w:lvl w:ilvl="1" w:tplc="63482820">
      <w:numFmt w:val="decimal"/>
      <w:lvlText w:val=""/>
      <w:lvlJc w:val="left"/>
    </w:lvl>
    <w:lvl w:ilvl="2" w:tplc="B010E41C">
      <w:numFmt w:val="decimal"/>
      <w:lvlText w:val=""/>
      <w:lvlJc w:val="left"/>
    </w:lvl>
    <w:lvl w:ilvl="3" w:tplc="9F9A4F94">
      <w:numFmt w:val="decimal"/>
      <w:lvlText w:val=""/>
      <w:lvlJc w:val="left"/>
    </w:lvl>
    <w:lvl w:ilvl="4" w:tplc="4B8CB14A">
      <w:numFmt w:val="decimal"/>
      <w:lvlText w:val=""/>
      <w:lvlJc w:val="left"/>
    </w:lvl>
    <w:lvl w:ilvl="5" w:tplc="03FE6D20">
      <w:numFmt w:val="decimal"/>
      <w:lvlText w:val=""/>
      <w:lvlJc w:val="left"/>
    </w:lvl>
    <w:lvl w:ilvl="6" w:tplc="C8FC1216">
      <w:numFmt w:val="decimal"/>
      <w:lvlText w:val=""/>
      <w:lvlJc w:val="left"/>
    </w:lvl>
    <w:lvl w:ilvl="7" w:tplc="4044E360">
      <w:numFmt w:val="decimal"/>
      <w:lvlText w:val=""/>
      <w:lvlJc w:val="left"/>
    </w:lvl>
    <w:lvl w:ilvl="8" w:tplc="60CCE3E4">
      <w:numFmt w:val="decimal"/>
      <w:lvlText w:val=""/>
      <w:lvlJc w:val="left"/>
    </w:lvl>
  </w:abstractNum>
  <w:abstractNum w:abstractNumId="7" w15:restartNumberingAfterBreak="0">
    <w:nsid w:val="63270960"/>
    <w:multiLevelType w:val="hybridMultilevel"/>
    <w:tmpl w:val="D552605A"/>
    <w:lvl w:ilvl="0" w:tplc="B31A8DC0">
      <w:start w:val="1"/>
      <w:numFmt w:val="bullet"/>
      <w:lvlText w:val="●"/>
      <w:lvlJc w:val="left"/>
      <w:pPr>
        <w:ind w:left="720" w:hanging="360"/>
      </w:pPr>
    </w:lvl>
    <w:lvl w:ilvl="1" w:tplc="A4E68398">
      <w:start w:val="1"/>
      <w:numFmt w:val="bullet"/>
      <w:lvlText w:val="○"/>
      <w:lvlJc w:val="left"/>
      <w:pPr>
        <w:ind w:left="1440" w:hanging="360"/>
      </w:pPr>
    </w:lvl>
    <w:lvl w:ilvl="2" w:tplc="D9B8FFD8">
      <w:start w:val="1"/>
      <w:numFmt w:val="bullet"/>
      <w:lvlText w:val="■"/>
      <w:lvlJc w:val="left"/>
      <w:pPr>
        <w:ind w:left="2160" w:hanging="360"/>
      </w:pPr>
    </w:lvl>
    <w:lvl w:ilvl="3" w:tplc="8F58847E">
      <w:start w:val="1"/>
      <w:numFmt w:val="bullet"/>
      <w:lvlText w:val="●"/>
      <w:lvlJc w:val="left"/>
      <w:pPr>
        <w:ind w:left="2880" w:hanging="360"/>
      </w:pPr>
    </w:lvl>
    <w:lvl w:ilvl="4" w:tplc="384ACDC6">
      <w:start w:val="1"/>
      <w:numFmt w:val="bullet"/>
      <w:lvlText w:val="○"/>
      <w:lvlJc w:val="left"/>
      <w:pPr>
        <w:ind w:left="3600" w:hanging="360"/>
      </w:pPr>
    </w:lvl>
    <w:lvl w:ilvl="5" w:tplc="AA923184">
      <w:start w:val="1"/>
      <w:numFmt w:val="bullet"/>
      <w:lvlText w:val="■"/>
      <w:lvlJc w:val="left"/>
      <w:pPr>
        <w:ind w:left="4320" w:hanging="360"/>
      </w:pPr>
    </w:lvl>
    <w:lvl w:ilvl="6" w:tplc="FC421CC0">
      <w:start w:val="1"/>
      <w:numFmt w:val="bullet"/>
      <w:lvlText w:val="●"/>
      <w:lvlJc w:val="left"/>
      <w:pPr>
        <w:ind w:left="5040" w:hanging="360"/>
      </w:pPr>
    </w:lvl>
    <w:lvl w:ilvl="7" w:tplc="615EBEFA">
      <w:start w:val="1"/>
      <w:numFmt w:val="bullet"/>
      <w:lvlText w:val="●"/>
      <w:lvlJc w:val="left"/>
      <w:pPr>
        <w:ind w:left="5760" w:hanging="360"/>
      </w:pPr>
    </w:lvl>
    <w:lvl w:ilvl="8" w:tplc="1C880BCC">
      <w:start w:val="1"/>
      <w:numFmt w:val="bullet"/>
      <w:lvlText w:val="●"/>
      <w:lvlJc w:val="left"/>
      <w:pPr>
        <w:ind w:left="6480" w:hanging="360"/>
      </w:pPr>
    </w:lvl>
  </w:abstractNum>
  <w:abstractNum w:abstractNumId="8" w15:restartNumberingAfterBreak="0">
    <w:nsid w:val="66103F5B"/>
    <w:multiLevelType w:val="hybridMultilevel"/>
    <w:tmpl w:val="6F7C5E7C"/>
    <w:lvl w:ilvl="0" w:tplc="475AABFE">
      <w:start w:val="1"/>
      <w:numFmt w:val="decimal"/>
      <w:lvlText w:val="%1."/>
      <w:lvlJc w:val="left"/>
      <w:pPr>
        <w:ind w:left="460" w:hanging="320"/>
      </w:pPr>
      <w:rPr>
        <w:b/>
        <w:bCs/>
        <w:color w:val="1F3A5F"/>
      </w:rPr>
    </w:lvl>
    <w:lvl w:ilvl="1" w:tplc="B72CA618">
      <w:numFmt w:val="decimal"/>
      <w:lvlText w:val=""/>
      <w:lvlJc w:val="left"/>
    </w:lvl>
    <w:lvl w:ilvl="2" w:tplc="7AC40F9A">
      <w:numFmt w:val="decimal"/>
      <w:lvlText w:val=""/>
      <w:lvlJc w:val="left"/>
    </w:lvl>
    <w:lvl w:ilvl="3" w:tplc="CF4647E0">
      <w:numFmt w:val="decimal"/>
      <w:lvlText w:val=""/>
      <w:lvlJc w:val="left"/>
    </w:lvl>
    <w:lvl w:ilvl="4" w:tplc="E318B10A">
      <w:numFmt w:val="decimal"/>
      <w:lvlText w:val=""/>
      <w:lvlJc w:val="left"/>
    </w:lvl>
    <w:lvl w:ilvl="5" w:tplc="3E968002">
      <w:numFmt w:val="decimal"/>
      <w:lvlText w:val=""/>
      <w:lvlJc w:val="left"/>
    </w:lvl>
    <w:lvl w:ilvl="6" w:tplc="44E67A7A">
      <w:numFmt w:val="decimal"/>
      <w:lvlText w:val=""/>
      <w:lvlJc w:val="left"/>
    </w:lvl>
    <w:lvl w:ilvl="7" w:tplc="0EB8201A">
      <w:numFmt w:val="decimal"/>
      <w:lvlText w:val=""/>
      <w:lvlJc w:val="left"/>
    </w:lvl>
    <w:lvl w:ilvl="8" w:tplc="D35CFED4">
      <w:numFmt w:val="decimal"/>
      <w:lvlText w:val=""/>
      <w:lvlJc w:val="left"/>
    </w:lvl>
  </w:abstractNum>
  <w:abstractNum w:abstractNumId="9" w15:restartNumberingAfterBreak="0">
    <w:nsid w:val="7D090482"/>
    <w:multiLevelType w:val="hybridMultilevel"/>
    <w:tmpl w:val="21C04FA2"/>
    <w:lvl w:ilvl="0" w:tplc="792E482A">
      <w:start w:val="1"/>
      <w:numFmt w:val="decimal"/>
      <w:lvlText w:val="%1."/>
      <w:lvlJc w:val="left"/>
      <w:pPr>
        <w:ind w:left="460" w:hanging="320"/>
      </w:pPr>
      <w:rPr>
        <w:b/>
        <w:bCs/>
        <w:color w:val="1F3A5F"/>
      </w:rPr>
    </w:lvl>
    <w:lvl w:ilvl="1" w:tplc="E9E0DA5A">
      <w:numFmt w:val="decimal"/>
      <w:lvlText w:val=""/>
      <w:lvlJc w:val="left"/>
    </w:lvl>
    <w:lvl w:ilvl="2" w:tplc="27AE8E10">
      <w:numFmt w:val="decimal"/>
      <w:lvlText w:val=""/>
      <w:lvlJc w:val="left"/>
    </w:lvl>
    <w:lvl w:ilvl="3" w:tplc="94B6B408">
      <w:numFmt w:val="decimal"/>
      <w:lvlText w:val=""/>
      <w:lvlJc w:val="left"/>
    </w:lvl>
    <w:lvl w:ilvl="4" w:tplc="4F18E428">
      <w:numFmt w:val="decimal"/>
      <w:lvlText w:val=""/>
      <w:lvlJc w:val="left"/>
    </w:lvl>
    <w:lvl w:ilvl="5" w:tplc="66D0B406">
      <w:numFmt w:val="decimal"/>
      <w:lvlText w:val=""/>
      <w:lvlJc w:val="left"/>
    </w:lvl>
    <w:lvl w:ilvl="6" w:tplc="E6145258">
      <w:numFmt w:val="decimal"/>
      <w:lvlText w:val=""/>
      <w:lvlJc w:val="left"/>
    </w:lvl>
    <w:lvl w:ilvl="7" w:tplc="93FEE128">
      <w:numFmt w:val="decimal"/>
      <w:lvlText w:val=""/>
      <w:lvlJc w:val="left"/>
    </w:lvl>
    <w:lvl w:ilvl="8" w:tplc="4F107470">
      <w:numFmt w:val="decimal"/>
      <w:lvlText w:val=""/>
      <w:lvlJc w:val="left"/>
    </w:lvl>
  </w:abstractNum>
  <w:num w:numId="1" w16cid:durableId="248465597">
    <w:abstractNumId w:val="7"/>
    <w:lvlOverride w:ilvl="0">
      <w:startOverride w:val="1"/>
    </w:lvlOverride>
  </w:num>
  <w:num w:numId="2" w16cid:durableId="2146043702">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890"/>
    <w:rsid w:val="003D7C0B"/>
    <w:rsid w:val="00520DDC"/>
    <w:rsid w:val="00650965"/>
    <w:rsid w:val="00686EF3"/>
    <w:rsid w:val="00B04AB9"/>
    <w:rsid w:val="00D44F1F"/>
    <w:rsid w:val="00F21890"/>
    <w:rsid w:val="00FF1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2509B"/>
  <w15:docId w15:val="{F24A1C20-0954-4E35-AF50-03A12DFD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0272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80" w:after="120"/>
      <w:outlineLvl w:val="0"/>
    </w:pPr>
    <w:rPr>
      <w:b/>
      <w:bCs/>
      <w:color w:val="1F3A5F"/>
      <w:sz w:val="38"/>
      <w:szCs w:val="38"/>
    </w:rPr>
  </w:style>
  <w:style w:type="paragraph" w:styleId="Heading2">
    <w:name w:val="heading 2"/>
    <w:uiPriority w:val="9"/>
    <w:unhideWhenUsed/>
    <w:qFormat/>
    <w:pPr>
      <w:keepNext/>
      <w:spacing w:before="240" w:after="100"/>
      <w:outlineLvl w:val="1"/>
    </w:pPr>
    <w:rPr>
      <w:b/>
      <w:bCs/>
      <w:color w:val="1F3A5F"/>
      <w:sz w:val="27"/>
      <w:szCs w:val="27"/>
    </w:rPr>
  </w:style>
  <w:style w:type="paragraph" w:styleId="Heading3">
    <w:name w:val="heading 3"/>
    <w:uiPriority w:val="9"/>
    <w:unhideWhenUsed/>
    <w:qFormat/>
    <w:pPr>
      <w:keepNext/>
      <w:spacing w:before="180" w:after="70"/>
      <w:outlineLvl w:val="2"/>
    </w:pPr>
    <w:rPr>
      <w:b/>
      <w:bCs/>
      <w:color w:val="2E6CA8"/>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520DDC"/>
    <w:pPr>
      <w:spacing w:after="100"/>
    </w:pPr>
  </w:style>
  <w:style w:type="paragraph" w:styleId="TOC2">
    <w:name w:val="toc 2"/>
    <w:basedOn w:val="Normal"/>
    <w:next w:val="Normal"/>
    <w:autoRedefine/>
    <w:uiPriority w:val="39"/>
    <w:unhideWhenUsed/>
    <w:rsid w:val="00520DD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12883</Words>
  <Characters>65707</Characters>
  <Application>Microsoft Office Word</Application>
  <DocSecurity>0</DocSecurity>
  <Lines>1991</Lines>
  <Paragraphs>1511</Paragraphs>
  <ScaleCrop>false</ScaleCrop>
  <Company/>
  <LinksUpToDate>false</LinksUpToDate>
  <CharactersWithSpaces>77079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Cannabis Retail Inspection Readiness Workbook</dc:title>
  <dc:creator>CannaPath Compliance &amp; Regulatory Solutions</dc:creator>
  <cp:lastModifiedBy>drew duffy</cp:lastModifiedBy>
  <cp:revision>5</cp:revision>
  <dcterms:created xsi:type="dcterms:W3CDTF">2026-06-27T17:51:00Z</dcterms:created>
  <dcterms:modified xsi:type="dcterms:W3CDTF">2026-07-08T13:47:00Z</dcterms:modified>
</cp:coreProperties>
</file>